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E9EA" w14:textId="77777777" w:rsidR="00650FB3" w:rsidRDefault="00000000">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2023年龙山县城区</w:t>
      </w:r>
      <w:r>
        <w:rPr>
          <w:rFonts w:ascii="方正小标宋简体" w:eastAsia="方正小标宋简体" w:hAnsi="方正小标宋简体" w:cs="方正小标宋简体" w:hint="eastAsia"/>
          <w:kern w:val="0"/>
          <w:sz w:val="44"/>
          <w:szCs w:val="44"/>
        </w:rPr>
        <w:t>中小学(幼儿园)公开选调教师</w:t>
      </w:r>
      <w:r>
        <w:rPr>
          <w:rFonts w:ascii="方正小标宋简体" w:eastAsia="方正小标宋简体" w:hAnsi="方正小标宋简体" w:cs="方正小标宋简体" w:hint="eastAsia"/>
          <w:sz w:val="44"/>
          <w:szCs w:val="44"/>
        </w:rPr>
        <w:t>工作方案</w:t>
      </w:r>
    </w:p>
    <w:p w14:paraId="0AD780A4" w14:textId="77777777" w:rsidR="00650FB3" w:rsidRDefault="00650FB3">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p>
    <w:p w14:paraId="086EC3C3"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因城区教育教学工作需要，城区中小学(幼儿园)公开选调教师，现将有关事项公告如下：</w:t>
      </w:r>
    </w:p>
    <w:p w14:paraId="1C58BB73" w14:textId="77777777" w:rsidR="00650FB3" w:rsidRDefault="00000000">
      <w:pPr>
        <w:pStyle w:val="a5"/>
        <w:widowControl/>
        <w:spacing w:beforeAutospacing="0" w:afterAutospacing="0" w:line="560" w:lineRule="exact"/>
        <w:ind w:firstLineChars="200" w:firstLine="640"/>
        <w:textAlignment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一、基本原则</w:t>
      </w:r>
    </w:p>
    <w:p w14:paraId="131BF9AE"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坚持公开、公平、公正、择优的原则。</w:t>
      </w:r>
    </w:p>
    <w:p w14:paraId="334645F4" w14:textId="77777777" w:rsidR="00650FB3" w:rsidRDefault="00000000">
      <w:pPr>
        <w:pStyle w:val="a5"/>
        <w:widowControl/>
        <w:spacing w:beforeAutospacing="0" w:afterAutospacing="0" w:line="560" w:lineRule="exact"/>
        <w:ind w:firstLineChars="200" w:firstLine="640"/>
        <w:textAlignment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二、选调对象及条件</w:t>
      </w:r>
    </w:p>
    <w:p w14:paraId="29F66EE5"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proofErr w:type="gramStart"/>
      <w:r>
        <w:rPr>
          <w:rFonts w:ascii="仿宋_GB2312" w:eastAsia="仿宋_GB2312" w:hAnsi="仿宋_GB2312" w:cs="仿宋_GB2312" w:hint="eastAsia"/>
          <w:sz w:val="32"/>
          <w:szCs w:val="32"/>
          <w:shd w:val="clear" w:color="auto" w:fill="FFFFFF"/>
        </w:rPr>
        <w:t>一</w:t>
      </w:r>
      <w:proofErr w:type="gramEnd"/>
      <w:r>
        <w:rPr>
          <w:rFonts w:ascii="仿宋_GB2312" w:eastAsia="仿宋_GB2312" w:hAnsi="仿宋_GB2312" w:cs="仿宋_GB2312" w:hint="eastAsia"/>
          <w:sz w:val="32"/>
          <w:szCs w:val="32"/>
          <w:shd w:val="clear" w:color="auto" w:fill="FFFFFF"/>
        </w:rPr>
        <w:t>)县内在编在岗的民安街道、</w:t>
      </w:r>
      <w:proofErr w:type="gramStart"/>
      <w:r>
        <w:rPr>
          <w:rFonts w:ascii="仿宋_GB2312" w:eastAsia="仿宋_GB2312" w:hAnsi="仿宋_GB2312" w:cs="仿宋_GB2312" w:hint="eastAsia"/>
          <w:sz w:val="32"/>
          <w:szCs w:val="32"/>
          <w:shd w:val="clear" w:color="auto" w:fill="FFFFFF"/>
        </w:rPr>
        <w:t>华塘街道</w:t>
      </w:r>
      <w:proofErr w:type="gramEnd"/>
      <w:r>
        <w:rPr>
          <w:rFonts w:ascii="仿宋_GB2312" w:eastAsia="仿宋_GB2312" w:hAnsi="仿宋_GB2312" w:cs="仿宋_GB2312" w:hint="eastAsia"/>
          <w:sz w:val="32"/>
          <w:szCs w:val="32"/>
          <w:shd w:val="clear" w:color="auto" w:fill="FFFFFF"/>
        </w:rPr>
        <w:t>、兴隆街道所辖学校(不含白羊小学、兴隆小学)以外的农村中小学(幼儿园)教师。</w:t>
      </w:r>
    </w:p>
    <w:p w14:paraId="6E090514"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(二)具有中小学、幼儿园相应或以上层次教师资格证(幼儿园教师需持有幼儿园或学前教师资格证)。</w:t>
      </w:r>
    </w:p>
    <w:p w14:paraId="6B14D1D0"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(三)近三年年</w:t>
      </w:r>
      <w:proofErr w:type="gramStart"/>
      <w:r>
        <w:rPr>
          <w:rFonts w:ascii="仿宋_GB2312" w:eastAsia="仿宋_GB2312" w:hAnsi="仿宋_GB2312" w:cs="仿宋_GB2312" w:hint="eastAsia"/>
          <w:sz w:val="32"/>
          <w:szCs w:val="32"/>
          <w:shd w:val="clear" w:color="auto" w:fill="FFFFFF"/>
        </w:rPr>
        <w:t>末考核</w:t>
      </w:r>
      <w:proofErr w:type="gramEnd"/>
      <w:r>
        <w:rPr>
          <w:rFonts w:ascii="仿宋_GB2312" w:eastAsia="仿宋_GB2312" w:hAnsi="仿宋_GB2312" w:cs="仿宋_GB2312" w:hint="eastAsia"/>
          <w:sz w:val="32"/>
          <w:szCs w:val="32"/>
          <w:shd w:val="clear" w:color="auto" w:fill="FFFFFF"/>
        </w:rPr>
        <w:t>合格及以上等次的人员。</w:t>
      </w:r>
    </w:p>
    <w:p w14:paraId="18C21B04"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(四)有下列情形不得报考：</w:t>
      </w:r>
    </w:p>
    <w:p w14:paraId="69932511"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1.未满规定服务年限：编制异动未满一年的；定向生按协议规定未满服务年限的；社会招聘未满五年期限的；未入编的</w:t>
      </w:r>
      <w:proofErr w:type="gramStart"/>
      <w:r>
        <w:rPr>
          <w:rFonts w:ascii="仿宋_GB2312" w:eastAsia="仿宋_GB2312" w:hAnsi="仿宋_GB2312" w:cs="仿宋_GB2312" w:hint="eastAsia"/>
          <w:sz w:val="32"/>
          <w:szCs w:val="32"/>
          <w:shd w:val="clear" w:color="auto" w:fill="FFFFFF"/>
        </w:rPr>
        <w:t>特</w:t>
      </w:r>
      <w:proofErr w:type="gramEnd"/>
      <w:r>
        <w:rPr>
          <w:rFonts w:ascii="仿宋_GB2312" w:eastAsia="仿宋_GB2312" w:hAnsi="仿宋_GB2312" w:cs="仿宋_GB2312" w:hint="eastAsia"/>
          <w:sz w:val="32"/>
          <w:szCs w:val="32"/>
          <w:shd w:val="clear" w:color="auto" w:fill="FFFFFF"/>
        </w:rPr>
        <w:t>岗教师。</w:t>
      </w:r>
    </w:p>
    <w:p w14:paraId="4D01FB5B"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2.受法律追究或党纪、政纪处分影响期内的。</w:t>
      </w:r>
    </w:p>
    <w:p w14:paraId="6014A766"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3.接受纪律审查、正在被调查或者司法程序尚未终结的。</w:t>
      </w:r>
    </w:p>
    <w:p w14:paraId="1366EFFD"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4.法律法规及有关政策规定的其他情形的。</w:t>
      </w:r>
    </w:p>
    <w:p w14:paraId="6F118104" w14:textId="77777777" w:rsidR="00650FB3" w:rsidRDefault="00000000">
      <w:pPr>
        <w:pStyle w:val="a5"/>
        <w:widowControl/>
        <w:spacing w:beforeAutospacing="0" w:afterAutospacing="0" w:line="560" w:lineRule="exact"/>
        <w:ind w:firstLineChars="200" w:firstLine="640"/>
        <w:textAlignment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三、选调计划及学科设置</w:t>
      </w:r>
    </w:p>
    <w:p w14:paraId="0D8F7AEE"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共选调教师230名，安排在城区中小学、幼儿园。</w:t>
      </w:r>
    </w:p>
    <w:p w14:paraId="546BB555"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proofErr w:type="gramStart"/>
      <w:r>
        <w:rPr>
          <w:rFonts w:ascii="仿宋_GB2312" w:eastAsia="仿宋_GB2312" w:hAnsi="仿宋_GB2312" w:cs="仿宋_GB2312" w:hint="eastAsia"/>
          <w:sz w:val="32"/>
          <w:szCs w:val="32"/>
          <w:shd w:val="clear" w:color="auto" w:fill="FFFFFF"/>
        </w:rPr>
        <w:t>一</w:t>
      </w:r>
      <w:proofErr w:type="gramEnd"/>
      <w:r>
        <w:rPr>
          <w:rFonts w:ascii="仿宋_GB2312" w:eastAsia="仿宋_GB2312" w:hAnsi="仿宋_GB2312" w:cs="仿宋_GB2312" w:hint="eastAsia"/>
          <w:sz w:val="32"/>
          <w:szCs w:val="32"/>
          <w:shd w:val="clear" w:color="auto" w:fill="FFFFFF"/>
        </w:rPr>
        <w:t>)城区初中教师130名。</w:t>
      </w:r>
    </w:p>
    <w:p w14:paraId="4318528C"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语文20名、数学20名、英语20名、政治9名、地理10名、历史8名、生物13名、物理10名、化学4名、音乐4名、体育6名、美术3名，信息3名。</w:t>
      </w:r>
    </w:p>
    <w:p w14:paraId="1723A871"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(二)城区小学教师70名。</w:t>
      </w:r>
    </w:p>
    <w:p w14:paraId="4E01B9E3"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语文28名、数学28名、英语5名、音乐3名、美术3名、体育3名。</w:t>
      </w:r>
    </w:p>
    <w:p w14:paraId="33451434"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(三)城区幼儿园教师30名。</w:t>
      </w:r>
    </w:p>
    <w:p w14:paraId="7C24E774"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(四)有关选调的其他说明。</w:t>
      </w:r>
    </w:p>
    <w:p w14:paraId="2ED041CE"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1.选调采取笔试和考核相结合的方式。笔试和考核总分100分，其中笔试成绩占70%、考核成绩占30%(具体考核细则见附件2)。</w:t>
      </w:r>
    </w:p>
    <w:p w14:paraId="06794EA3"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2.初中学段报考相关专业的教师可以是本专业的毕业生、具有本专业的教师资格证或者在学校兼任本专业课程(兼任课程需提供加盖学校公章和校长签字的纸质证明)。</w:t>
      </w:r>
    </w:p>
    <w:p w14:paraId="76CA6BAC"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3.各岗位选调计划数和报考人数不设比例，但考核加笔试总分值必须达到70分以上。</w:t>
      </w:r>
    </w:p>
    <w:p w14:paraId="4E91A8FC"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6"/>
          <w:szCs w:val="36"/>
          <w:shd w:val="clear" w:color="auto" w:fill="FFFFFF"/>
        </w:rPr>
      </w:pPr>
      <w:r>
        <w:rPr>
          <w:rFonts w:ascii="仿宋_GB2312" w:eastAsia="仿宋_GB2312" w:hAnsi="仿宋_GB2312" w:cs="仿宋_GB2312" w:hint="eastAsia"/>
          <w:sz w:val="32"/>
          <w:szCs w:val="32"/>
          <w:shd w:val="clear" w:color="auto" w:fill="FFFFFF"/>
        </w:rPr>
        <w:t>4.报考学段以报考人员岗位</w:t>
      </w:r>
      <w:proofErr w:type="gramStart"/>
      <w:r>
        <w:rPr>
          <w:rFonts w:ascii="仿宋_GB2312" w:eastAsia="仿宋_GB2312" w:hAnsi="仿宋_GB2312" w:cs="仿宋_GB2312" w:hint="eastAsia"/>
          <w:sz w:val="32"/>
          <w:szCs w:val="32"/>
          <w:shd w:val="clear" w:color="auto" w:fill="FFFFFF"/>
        </w:rPr>
        <w:t>设置学</w:t>
      </w:r>
      <w:proofErr w:type="gramEnd"/>
      <w:r>
        <w:rPr>
          <w:rFonts w:ascii="仿宋_GB2312" w:eastAsia="仿宋_GB2312" w:hAnsi="仿宋_GB2312" w:cs="仿宋_GB2312" w:hint="eastAsia"/>
          <w:sz w:val="32"/>
          <w:szCs w:val="32"/>
          <w:shd w:val="clear" w:color="auto" w:fill="FFFFFF"/>
        </w:rPr>
        <w:t>段为准。高中岗位教师不得报考初中和小学</w:t>
      </w:r>
      <w:proofErr w:type="gramStart"/>
      <w:r>
        <w:rPr>
          <w:rFonts w:ascii="仿宋_GB2312" w:eastAsia="仿宋_GB2312" w:hAnsi="仿宋_GB2312" w:cs="仿宋_GB2312" w:hint="eastAsia"/>
          <w:sz w:val="32"/>
          <w:szCs w:val="32"/>
          <w:shd w:val="clear" w:color="auto" w:fill="FFFFFF"/>
        </w:rPr>
        <w:t>学</w:t>
      </w:r>
      <w:proofErr w:type="gramEnd"/>
      <w:r>
        <w:rPr>
          <w:rFonts w:ascii="仿宋_GB2312" w:eastAsia="仿宋_GB2312" w:hAnsi="仿宋_GB2312" w:cs="仿宋_GB2312" w:hint="eastAsia"/>
          <w:sz w:val="32"/>
          <w:szCs w:val="32"/>
          <w:shd w:val="clear" w:color="auto" w:fill="FFFFFF"/>
        </w:rPr>
        <w:t>段，初中岗位教师只能报考初中学段，小学和幼儿园岗位教师可申报幼儿园、小学和初中学段(教师资格证必须符合相应学段)。</w:t>
      </w:r>
    </w:p>
    <w:p w14:paraId="450C9CFE"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5.每人限报一个工作岗位。</w:t>
      </w:r>
    </w:p>
    <w:p w14:paraId="0FEFA720"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6.报考人员聘用到新单位，如因受新单位岗位设置职数限制，不能聘用到相应职位层次，须接受学校制定的岗位设置方案进行重新聘任，否则，不予聘用。</w:t>
      </w:r>
    </w:p>
    <w:p w14:paraId="77EB2AD9"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7.选岗后不服从工作安排的，3年内不得参加</w:t>
      </w:r>
      <w:proofErr w:type="gramStart"/>
      <w:r>
        <w:rPr>
          <w:rFonts w:ascii="仿宋_GB2312" w:eastAsia="仿宋_GB2312" w:hAnsi="仿宋_GB2312" w:cs="仿宋_GB2312" w:hint="eastAsia"/>
          <w:sz w:val="32"/>
          <w:szCs w:val="32"/>
          <w:shd w:val="clear" w:color="auto" w:fill="FFFFFF"/>
        </w:rPr>
        <w:t>城(郊</w:t>
      </w:r>
      <w:proofErr w:type="gramEnd"/>
      <w:r>
        <w:rPr>
          <w:rFonts w:ascii="仿宋_GB2312" w:eastAsia="仿宋_GB2312" w:hAnsi="仿宋_GB2312" w:cs="仿宋_GB2312" w:hint="eastAsia"/>
          <w:sz w:val="32"/>
          <w:szCs w:val="32"/>
          <w:shd w:val="clear" w:color="auto" w:fill="FFFFFF"/>
        </w:rPr>
        <w:t>)区选调考试。</w:t>
      </w:r>
    </w:p>
    <w:p w14:paraId="13D7B7D4" w14:textId="77777777" w:rsidR="00650FB3" w:rsidRDefault="00000000">
      <w:pPr>
        <w:pStyle w:val="a5"/>
        <w:widowControl/>
        <w:spacing w:beforeAutospacing="0" w:afterAutospacing="0" w:line="560" w:lineRule="exact"/>
        <w:ind w:firstLineChars="200" w:firstLine="640"/>
        <w:textAlignment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四、选调程序</w:t>
      </w:r>
    </w:p>
    <w:p w14:paraId="55B3F032"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proofErr w:type="gramStart"/>
      <w:r>
        <w:rPr>
          <w:rFonts w:ascii="仿宋_GB2312" w:eastAsia="仿宋_GB2312" w:hAnsi="仿宋_GB2312" w:cs="仿宋_GB2312" w:hint="eastAsia"/>
          <w:sz w:val="32"/>
          <w:szCs w:val="32"/>
          <w:shd w:val="clear" w:color="auto" w:fill="FFFFFF"/>
        </w:rPr>
        <w:t>一</w:t>
      </w:r>
      <w:proofErr w:type="gramEnd"/>
      <w:r>
        <w:rPr>
          <w:rFonts w:ascii="仿宋_GB2312" w:eastAsia="仿宋_GB2312" w:hAnsi="仿宋_GB2312" w:cs="仿宋_GB2312" w:hint="eastAsia"/>
          <w:sz w:val="32"/>
          <w:szCs w:val="32"/>
          <w:shd w:val="clear" w:color="auto" w:fill="FFFFFF"/>
        </w:rPr>
        <w:t>)公开发布选调信息。</w:t>
      </w:r>
    </w:p>
    <w:p w14:paraId="73128022"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(二)报名。采取现场报名方式。报考人员须携带本人有效身份证、毕业证、教师资格证等岗位要求的相关证件原件及复印件和1寸</w:t>
      </w:r>
      <w:proofErr w:type="gramStart"/>
      <w:r>
        <w:rPr>
          <w:rFonts w:ascii="仿宋_GB2312" w:eastAsia="仿宋_GB2312" w:hAnsi="仿宋_GB2312" w:cs="仿宋_GB2312" w:hint="eastAsia"/>
          <w:sz w:val="32"/>
          <w:szCs w:val="32"/>
          <w:shd w:val="clear" w:color="auto" w:fill="FFFFFF"/>
        </w:rPr>
        <w:t>免冠近期</w:t>
      </w:r>
      <w:proofErr w:type="gramEnd"/>
      <w:r>
        <w:rPr>
          <w:rFonts w:ascii="仿宋_GB2312" w:eastAsia="仿宋_GB2312" w:hAnsi="仿宋_GB2312" w:cs="仿宋_GB2312" w:hint="eastAsia"/>
          <w:sz w:val="32"/>
          <w:szCs w:val="32"/>
          <w:shd w:val="clear" w:color="auto" w:fill="FFFFFF"/>
        </w:rPr>
        <w:t>彩色照片2张及其他相关证明,自行在网站下载并填写《2023年城区学校(幼儿园)公开选调教师报名表》(附件1)1份到指定地点报名。</w:t>
      </w:r>
    </w:p>
    <w:p w14:paraId="27CA8D9E"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(三)笔试。笔试内容以本县各相应学段学科教材内容为主。</w:t>
      </w:r>
    </w:p>
    <w:p w14:paraId="20A7A437"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(四)公示成绩(学校公示考核成绩；</w:t>
      </w:r>
      <w:proofErr w:type="gramStart"/>
      <w:r>
        <w:rPr>
          <w:rFonts w:ascii="仿宋_GB2312" w:eastAsia="仿宋_GB2312" w:hAnsi="仿宋_GB2312" w:cs="仿宋_GB2312" w:hint="eastAsia"/>
          <w:sz w:val="32"/>
          <w:szCs w:val="32"/>
          <w:shd w:val="clear" w:color="auto" w:fill="FFFFFF"/>
        </w:rPr>
        <w:t>县教体局</w:t>
      </w:r>
      <w:proofErr w:type="gramEnd"/>
      <w:r>
        <w:rPr>
          <w:rFonts w:ascii="仿宋_GB2312" w:eastAsia="仿宋_GB2312" w:hAnsi="仿宋_GB2312" w:cs="仿宋_GB2312" w:hint="eastAsia"/>
          <w:sz w:val="32"/>
          <w:szCs w:val="32"/>
          <w:shd w:val="clear" w:color="auto" w:fill="FFFFFF"/>
        </w:rPr>
        <w:t>公示考核成绩和笔试成绩)。</w:t>
      </w:r>
    </w:p>
    <w:p w14:paraId="5A53A633"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(五)确定聘用人员。根据岗位设置、个人志愿和选调计划数按高分到低分等额确定聘用人员，若聘用的末位出现成绩相同的情况,按考核得分从高到低依次聘用，</w:t>
      </w:r>
      <w:proofErr w:type="gramStart"/>
      <w:r>
        <w:rPr>
          <w:rFonts w:ascii="仿宋_GB2312" w:eastAsia="仿宋_GB2312" w:hAnsi="仿宋_GB2312" w:cs="仿宋_GB2312" w:hint="eastAsia"/>
          <w:sz w:val="32"/>
          <w:szCs w:val="32"/>
          <w:shd w:val="clear" w:color="auto" w:fill="FFFFFF"/>
        </w:rPr>
        <w:t>若考核</w:t>
      </w:r>
      <w:proofErr w:type="gramEnd"/>
      <w:r>
        <w:rPr>
          <w:rFonts w:ascii="仿宋_GB2312" w:eastAsia="仿宋_GB2312" w:hAnsi="仿宋_GB2312" w:cs="仿宋_GB2312" w:hint="eastAsia"/>
          <w:sz w:val="32"/>
          <w:szCs w:val="32"/>
          <w:shd w:val="clear" w:color="auto" w:fill="FFFFFF"/>
        </w:rPr>
        <w:t>得分又相同，则按照笔试最后一道大题得分从高到低依次聘用，依次往上类推。</w:t>
      </w:r>
    </w:p>
    <w:p w14:paraId="561BD2A9"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(六)选岗。聘用人员按高分到低分依次选择岗位。</w:t>
      </w:r>
    </w:p>
    <w:p w14:paraId="046D78F6" w14:textId="77777777" w:rsidR="00650FB3" w:rsidRDefault="00000000">
      <w:pPr>
        <w:pStyle w:val="a5"/>
        <w:widowControl/>
        <w:spacing w:beforeAutospacing="0" w:afterAutospacing="0" w:line="560" w:lineRule="exact"/>
        <w:ind w:firstLineChars="200" w:firstLine="640"/>
        <w:textAlignment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五、时间安排</w:t>
      </w:r>
    </w:p>
    <w:p w14:paraId="76C6277E"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proofErr w:type="gramStart"/>
      <w:r>
        <w:rPr>
          <w:rFonts w:ascii="仿宋_GB2312" w:eastAsia="仿宋_GB2312" w:hAnsi="仿宋_GB2312" w:cs="仿宋_GB2312" w:hint="eastAsia"/>
          <w:sz w:val="32"/>
          <w:szCs w:val="32"/>
          <w:shd w:val="clear" w:color="auto" w:fill="FFFFFF"/>
        </w:rPr>
        <w:t>一</w:t>
      </w:r>
      <w:proofErr w:type="gramEnd"/>
      <w:r>
        <w:rPr>
          <w:rFonts w:ascii="仿宋_GB2312" w:eastAsia="仿宋_GB2312" w:hAnsi="仿宋_GB2312" w:cs="仿宋_GB2312" w:hint="eastAsia"/>
          <w:sz w:val="32"/>
          <w:szCs w:val="32"/>
          <w:shd w:val="clear" w:color="auto" w:fill="FFFFFF"/>
        </w:rPr>
        <w:t>)方案发布：2023年7月27日- 7月30日在龙山县人民政府门户网站(http://www.xxls.gov.cn/)、龙山教育</w:t>
      </w:r>
      <w:proofErr w:type="gramStart"/>
      <w:r>
        <w:rPr>
          <w:rFonts w:ascii="仿宋_GB2312" w:eastAsia="仿宋_GB2312" w:hAnsi="仿宋_GB2312" w:cs="仿宋_GB2312" w:hint="eastAsia"/>
          <w:sz w:val="32"/>
          <w:szCs w:val="32"/>
          <w:shd w:val="clear" w:color="auto" w:fill="FFFFFF"/>
        </w:rPr>
        <w:t>微信公众号公开</w:t>
      </w:r>
      <w:proofErr w:type="gramEnd"/>
      <w:r>
        <w:rPr>
          <w:rFonts w:ascii="仿宋_GB2312" w:eastAsia="仿宋_GB2312" w:hAnsi="仿宋_GB2312" w:cs="仿宋_GB2312" w:hint="eastAsia"/>
          <w:sz w:val="32"/>
          <w:szCs w:val="32"/>
          <w:shd w:val="clear" w:color="auto" w:fill="FFFFFF"/>
        </w:rPr>
        <w:t>发布《龙山县教育和体育局2023年城区中小学(幼儿园)公开选调教师公告》。选调各环节相关信息在龙山教育</w:t>
      </w:r>
      <w:proofErr w:type="gramStart"/>
      <w:r>
        <w:rPr>
          <w:rFonts w:ascii="仿宋_GB2312" w:eastAsia="仿宋_GB2312" w:hAnsi="仿宋_GB2312" w:cs="仿宋_GB2312" w:hint="eastAsia"/>
          <w:sz w:val="32"/>
          <w:szCs w:val="32"/>
          <w:shd w:val="clear" w:color="auto" w:fill="FFFFFF"/>
        </w:rPr>
        <w:t>微信公众号</w:t>
      </w:r>
      <w:proofErr w:type="gramEnd"/>
      <w:r>
        <w:rPr>
          <w:rFonts w:ascii="仿宋_GB2312" w:eastAsia="仿宋_GB2312" w:hAnsi="仿宋_GB2312" w:cs="仿宋_GB2312" w:hint="eastAsia"/>
          <w:sz w:val="32"/>
          <w:szCs w:val="32"/>
          <w:shd w:val="clear" w:color="auto" w:fill="FFFFFF"/>
        </w:rPr>
        <w:t>发布。</w:t>
      </w:r>
    </w:p>
    <w:p w14:paraId="2AE5FA78"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(二)报名时间及地点：2023年7 月31日—8月1日。工作时间：上午9:00—下午16:00(中午不休息)。报名地点：</w:t>
      </w:r>
      <w:proofErr w:type="gramStart"/>
      <w:r>
        <w:rPr>
          <w:rFonts w:ascii="仿宋_GB2312" w:eastAsia="仿宋_GB2312" w:hAnsi="仿宋_GB2312" w:cs="仿宋_GB2312" w:hint="eastAsia"/>
          <w:sz w:val="32"/>
          <w:szCs w:val="32"/>
          <w:shd w:val="clear" w:color="auto" w:fill="FFFFFF"/>
        </w:rPr>
        <w:t>县教体局</w:t>
      </w:r>
      <w:proofErr w:type="gramEnd"/>
      <w:r>
        <w:rPr>
          <w:rFonts w:ascii="仿宋_GB2312" w:eastAsia="仿宋_GB2312" w:hAnsi="仿宋_GB2312" w:cs="仿宋_GB2312" w:hint="eastAsia"/>
          <w:sz w:val="32"/>
          <w:szCs w:val="32"/>
          <w:shd w:val="clear" w:color="auto" w:fill="FFFFFF"/>
        </w:rPr>
        <w:t>报告厅。</w:t>
      </w:r>
    </w:p>
    <w:p w14:paraId="53C6A46F"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(三)资格复审时间：2023年 8月2日，资格审核贯穿整个选调过程。</w:t>
      </w:r>
    </w:p>
    <w:p w14:paraId="069F242C"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(四)准考证发放时间及地点：2023年 8月2日下午5:00。发放地点：</w:t>
      </w:r>
      <w:proofErr w:type="gramStart"/>
      <w:r>
        <w:rPr>
          <w:rFonts w:ascii="仿宋_GB2312" w:eastAsia="仿宋_GB2312" w:hAnsi="仿宋_GB2312" w:cs="仿宋_GB2312" w:hint="eastAsia"/>
          <w:sz w:val="32"/>
          <w:szCs w:val="32"/>
          <w:shd w:val="clear" w:color="auto" w:fill="FFFFFF"/>
        </w:rPr>
        <w:t>县教体局</w:t>
      </w:r>
      <w:proofErr w:type="gramEnd"/>
      <w:r>
        <w:rPr>
          <w:rFonts w:ascii="仿宋_GB2312" w:eastAsia="仿宋_GB2312" w:hAnsi="仿宋_GB2312" w:cs="仿宋_GB2312" w:hint="eastAsia"/>
          <w:sz w:val="32"/>
          <w:szCs w:val="32"/>
          <w:shd w:val="clear" w:color="auto" w:fill="FFFFFF"/>
        </w:rPr>
        <w:t>报告厅。</w:t>
      </w:r>
    </w:p>
    <w:p w14:paraId="223B6A67"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(五)考试时间及地点：2023年8月5日9:00。考试地点详见准考证。</w:t>
      </w:r>
    </w:p>
    <w:p w14:paraId="5C6DB0A8"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(六)成绩公示时间： 2023年8月7日- 2023年8月11日。</w:t>
      </w:r>
    </w:p>
    <w:p w14:paraId="771F028E"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(七)2023年8月12日，确定拟聘用人员，拟聘用人员选择工作岗位。</w:t>
      </w:r>
    </w:p>
    <w:p w14:paraId="7BB20681" w14:textId="77777777" w:rsidR="00650FB3" w:rsidRDefault="00000000">
      <w:pPr>
        <w:pStyle w:val="a5"/>
        <w:widowControl/>
        <w:spacing w:beforeAutospacing="0" w:afterAutospacing="0" w:line="560" w:lineRule="exact"/>
        <w:ind w:firstLineChars="200" w:firstLine="640"/>
        <w:textAlignment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六、纪律要求</w:t>
      </w:r>
    </w:p>
    <w:p w14:paraId="77B08C0E"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proofErr w:type="gramStart"/>
      <w:r>
        <w:rPr>
          <w:rFonts w:ascii="仿宋_GB2312" w:eastAsia="仿宋_GB2312" w:hAnsi="仿宋_GB2312" w:cs="仿宋_GB2312" w:hint="eastAsia"/>
          <w:sz w:val="32"/>
          <w:szCs w:val="32"/>
          <w:shd w:val="clear" w:color="auto" w:fill="FFFFFF"/>
        </w:rPr>
        <w:t>一</w:t>
      </w:r>
      <w:proofErr w:type="gramEnd"/>
      <w:r>
        <w:rPr>
          <w:rFonts w:ascii="仿宋_GB2312" w:eastAsia="仿宋_GB2312" w:hAnsi="仿宋_GB2312" w:cs="仿宋_GB2312" w:hint="eastAsia"/>
          <w:sz w:val="32"/>
          <w:szCs w:val="32"/>
          <w:shd w:val="clear" w:color="auto" w:fill="FFFFFF"/>
        </w:rPr>
        <w:t>)工作人员要严守工作纪律,严禁徇私舞弊。</w:t>
      </w:r>
    </w:p>
    <w:p w14:paraId="4AF9E567"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(二)报考人员严格遵守考试纪律,如有弄虚作假行为，当年年度考核定为不合格，并取消三年内参考资格。</w:t>
      </w:r>
    </w:p>
    <w:p w14:paraId="6FE2850B"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(三)报考人员要按规定程序和要求参加选调,服从安排。报考人员若有疑问应有组织、有纪律地向有关部门反映,对侮辱、诽谤、诬陷或威胁工作人员的取消选调资格,情节严重的移交相关部门依法依规处理。</w:t>
      </w:r>
    </w:p>
    <w:p w14:paraId="6016F506"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(四)为增强选调工作的透明度,接受社会监督,特设举报电话:</w:t>
      </w:r>
    </w:p>
    <w:p w14:paraId="6BC2D519" w14:textId="77777777" w:rsidR="00650FB3" w:rsidRDefault="00000000">
      <w:pPr>
        <w:pStyle w:val="a5"/>
        <w:widowControl/>
        <w:spacing w:beforeAutospacing="0" w:afterAutospacing="0" w:line="560" w:lineRule="exact"/>
        <w:ind w:leftChars="304" w:left="958" w:hangingChars="100" w:hanging="32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县纪委监委驻县人大机关纪检监察组：0743-6223039</w:t>
      </w:r>
    </w:p>
    <w:p w14:paraId="2C760BD5"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proofErr w:type="gramStart"/>
      <w:r>
        <w:rPr>
          <w:rFonts w:ascii="仿宋_GB2312" w:eastAsia="仿宋_GB2312" w:hAnsi="仿宋_GB2312" w:cs="仿宋_GB2312" w:hint="eastAsia"/>
          <w:sz w:val="32"/>
          <w:szCs w:val="32"/>
          <w:shd w:val="clear" w:color="auto" w:fill="FFFFFF"/>
        </w:rPr>
        <w:t>县教体局</w:t>
      </w:r>
      <w:proofErr w:type="gramEnd"/>
      <w:r>
        <w:rPr>
          <w:rFonts w:ascii="仿宋_GB2312" w:eastAsia="仿宋_GB2312" w:hAnsi="仿宋_GB2312" w:cs="仿宋_GB2312" w:hint="eastAsia"/>
          <w:sz w:val="32"/>
          <w:szCs w:val="32"/>
          <w:shd w:val="clear" w:color="auto" w:fill="FFFFFF"/>
        </w:rPr>
        <w:t>组织人事股:0743-6236459</w:t>
      </w:r>
    </w:p>
    <w:p w14:paraId="47B0A5A6"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lastRenderedPageBreak/>
        <w:t>七、本方案未尽事宜,由龙山县教育和体育局党组研究解决。</w:t>
      </w:r>
    </w:p>
    <w:p w14:paraId="5ECF9EC7"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附件1.2023年城区中小学(幼儿园)公开选调教师报名表   </w:t>
      </w:r>
    </w:p>
    <w:p w14:paraId="5E0B3173" w14:textId="77777777" w:rsidR="00650FB3" w:rsidRDefault="00000000">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附件2.2023年城区中小学(幼儿园)公开选调教师考核细则</w:t>
      </w:r>
    </w:p>
    <w:p w14:paraId="6E74FDF6" w14:textId="77777777" w:rsidR="00650FB3" w:rsidRDefault="00650FB3">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p>
    <w:p w14:paraId="193FC9DE" w14:textId="77777777" w:rsidR="00650FB3" w:rsidRDefault="00650FB3">
      <w:pPr>
        <w:pStyle w:val="a5"/>
        <w:widowControl/>
        <w:spacing w:beforeAutospacing="0" w:afterAutospacing="0" w:line="560" w:lineRule="exact"/>
        <w:ind w:firstLineChars="200" w:firstLine="640"/>
        <w:textAlignment w:val="center"/>
        <w:rPr>
          <w:rFonts w:ascii="仿宋_GB2312" w:eastAsia="仿宋_GB2312" w:hAnsi="仿宋_GB2312" w:cs="仿宋_GB2312"/>
          <w:sz w:val="32"/>
          <w:szCs w:val="32"/>
          <w:shd w:val="clear" w:color="auto" w:fill="FFFFFF"/>
        </w:rPr>
      </w:pPr>
    </w:p>
    <w:p w14:paraId="3F301B19" w14:textId="77777777" w:rsidR="00650FB3" w:rsidRDefault="00000000">
      <w:pPr>
        <w:pStyle w:val="a5"/>
        <w:widowControl/>
        <w:wordWrap w:val="0"/>
        <w:spacing w:beforeAutospacing="0" w:afterAutospacing="0" w:line="560" w:lineRule="exact"/>
        <w:ind w:firstLine="480"/>
        <w:jc w:val="right"/>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龙山县教育和体育局     </w:t>
      </w:r>
    </w:p>
    <w:p w14:paraId="338C5291" w14:textId="77777777" w:rsidR="00650FB3" w:rsidRDefault="00000000">
      <w:pPr>
        <w:pStyle w:val="a5"/>
        <w:widowControl/>
        <w:wordWrap w:val="0"/>
        <w:spacing w:beforeAutospacing="0" w:afterAutospacing="0" w:line="560" w:lineRule="exact"/>
        <w:ind w:firstLine="480"/>
        <w:jc w:val="right"/>
        <w:textAlignment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2023年7月27日      </w:t>
      </w:r>
    </w:p>
    <w:p w14:paraId="29485F44" w14:textId="77777777" w:rsidR="00650FB3" w:rsidRDefault="00650FB3">
      <w:pPr>
        <w:pStyle w:val="a5"/>
        <w:widowControl/>
        <w:spacing w:beforeAutospacing="0" w:afterAutospacing="0" w:line="495" w:lineRule="atLeast"/>
        <w:ind w:firstLine="480"/>
        <w:textAlignment w:val="center"/>
        <w:rPr>
          <w:rFonts w:ascii="仿宋_GB2312" w:eastAsia="仿宋_GB2312" w:hAnsi="仿宋_GB2312" w:cs="仿宋_GB2312"/>
          <w:sz w:val="32"/>
          <w:szCs w:val="32"/>
          <w:shd w:val="clear" w:color="auto" w:fill="FFFFFF"/>
        </w:rPr>
      </w:pPr>
    </w:p>
    <w:p w14:paraId="587B7E55" w14:textId="77777777" w:rsidR="00650FB3" w:rsidRDefault="00650FB3">
      <w:pPr>
        <w:pStyle w:val="a5"/>
        <w:widowControl/>
        <w:spacing w:beforeAutospacing="0" w:afterAutospacing="0" w:line="495" w:lineRule="atLeast"/>
        <w:ind w:firstLine="480"/>
        <w:textAlignment w:val="center"/>
        <w:rPr>
          <w:rFonts w:ascii="仿宋_GB2312" w:eastAsia="仿宋_GB2312" w:hAnsi="仿宋_GB2312" w:cs="仿宋_GB2312"/>
          <w:sz w:val="32"/>
          <w:szCs w:val="32"/>
          <w:shd w:val="clear" w:color="auto" w:fill="FFFFFF"/>
        </w:rPr>
      </w:pPr>
    </w:p>
    <w:p w14:paraId="14AA596D" w14:textId="77777777" w:rsidR="00650FB3" w:rsidRDefault="00650FB3">
      <w:pPr>
        <w:pStyle w:val="a5"/>
        <w:widowControl/>
        <w:spacing w:beforeAutospacing="0" w:afterAutospacing="0" w:line="495" w:lineRule="atLeast"/>
        <w:ind w:firstLine="480"/>
        <w:textAlignment w:val="center"/>
        <w:rPr>
          <w:rFonts w:ascii="仿宋_GB2312" w:eastAsia="仿宋_GB2312" w:hAnsi="仿宋_GB2312" w:cs="仿宋_GB2312"/>
          <w:sz w:val="32"/>
          <w:szCs w:val="32"/>
          <w:shd w:val="clear" w:color="auto" w:fill="FFFFFF"/>
        </w:rPr>
      </w:pPr>
    </w:p>
    <w:p w14:paraId="66355634" w14:textId="77777777" w:rsidR="00650FB3" w:rsidRDefault="00650FB3">
      <w:pPr>
        <w:pStyle w:val="a5"/>
        <w:widowControl/>
        <w:spacing w:beforeAutospacing="0" w:afterAutospacing="0" w:line="495" w:lineRule="atLeast"/>
        <w:ind w:firstLine="480"/>
        <w:textAlignment w:val="center"/>
        <w:rPr>
          <w:rFonts w:ascii="仿宋_GB2312" w:eastAsia="仿宋_GB2312" w:hAnsi="仿宋_GB2312" w:cs="仿宋_GB2312"/>
          <w:sz w:val="32"/>
          <w:szCs w:val="32"/>
          <w:shd w:val="clear" w:color="auto" w:fill="FFFFFF"/>
        </w:rPr>
      </w:pPr>
    </w:p>
    <w:p w14:paraId="2738FE28" w14:textId="77777777" w:rsidR="00650FB3" w:rsidRDefault="00650FB3">
      <w:pPr>
        <w:pStyle w:val="a5"/>
        <w:widowControl/>
        <w:spacing w:beforeAutospacing="0" w:afterAutospacing="0" w:line="495" w:lineRule="atLeast"/>
        <w:ind w:firstLine="480"/>
        <w:textAlignment w:val="center"/>
        <w:rPr>
          <w:rFonts w:ascii="仿宋_GB2312" w:eastAsia="仿宋_GB2312" w:hAnsi="仿宋_GB2312" w:cs="仿宋_GB2312"/>
          <w:sz w:val="32"/>
          <w:szCs w:val="32"/>
          <w:shd w:val="clear" w:color="auto" w:fill="FFFFFF"/>
        </w:rPr>
      </w:pPr>
    </w:p>
    <w:p w14:paraId="507B0246" w14:textId="77777777" w:rsidR="00650FB3" w:rsidRDefault="00650FB3">
      <w:pPr>
        <w:pStyle w:val="a5"/>
        <w:widowControl/>
        <w:spacing w:beforeAutospacing="0" w:afterAutospacing="0" w:line="495" w:lineRule="atLeast"/>
        <w:ind w:firstLine="480"/>
        <w:textAlignment w:val="center"/>
        <w:rPr>
          <w:rFonts w:ascii="仿宋_GB2312" w:eastAsia="仿宋_GB2312" w:hAnsi="仿宋_GB2312" w:cs="仿宋_GB2312"/>
          <w:sz w:val="32"/>
          <w:szCs w:val="32"/>
          <w:shd w:val="clear" w:color="auto" w:fill="FFFFFF"/>
        </w:rPr>
      </w:pPr>
    </w:p>
    <w:p w14:paraId="1A1304AF" w14:textId="77777777" w:rsidR="00650FB3" w:rsidRDefault="00650FB3">
      <w:pPr>
        <w:pStyle w:val="a5"/>
        <w:widowControl/>
        <w:spacing w:beforeAutospacing="0" w:afterAutospacing="0" w:line="495" w:lineRule="atLeast"/>
        <w:ind w:firstLine="480"/>
        <w:textAlignment w:val="center"/>
        <w:rPr>
          <w:rFonts w:ascii="仿宋_GB2312" w:eastAsia="仿宋_GB2312" w:hAnsi="仿宋_GB2312" w:cs="仿宋_GB2312"/>
          <w:sz w:val="32"/>
          <w:szCs w:val="32"/>
          <w:shd w:val="clear" w:color="auto" w:fill="FFFFFF"/>
        </w:rPr>
      </w:pPr>
    </w:p>
    <w:p w14:paraId="66A76B77" w14:textId="77777777" w:rsidR="00650FB3" w:rsidRDefault="00650FB3">
      <w:pPr>
        <w:pStyle w:val="a5"/>
        <w:widowControl/>
        <w:spacing w:beforeAutospacing="0" w:afterAutospacing="0" w:line="495" w:lineRule="atLeast"/>
        <w:ind w:firstLine="480"/>
        <w:textAlignment w:val="center"/>
        <w:rPr>
          <w:rFonts w:ascii="仿宋_GB2312" w:eastAsia="仿宋_GB2312" w:hAnsi="仿宋_GB2312" w:cs="仿宋_GB2312"/>
          <w:sz w:val="32"/>
          <w:szCs w:val="32"/>
          <w:shd w:val="clear" w:color="auto" w:fill="FFFFFF"/>
        </w:rPr>
      </w:pPr>
    </w:p>
    <w:p w14:paraId="3FD28F6B" w14:textId="77777777" w:rsidR="00650FB3" w:rsidRDefault="00650FB3">
      <w:pPr>
        <w:pStyle w:val="a5"/>
        <w:widowControl/>
        <w:spacing w:beforeAutospacing="0" w:afterAutospacing="0" w:line="495" w:lineRule="atLeast"/>
        <w:ind w:firstLine="480"/>
        <w:textAlignment w:val="center"/>
        <w:rPr>
          <w:rFonts w:ascii="仿宋_GB2312" w:eastAsia="仿宋_GB2312" w:hAnsi="仿宋_GB2312" w:cs="仿宋_GB2312"/>
          <w:sz w:val="32"/>
          <w:szCs w:val="32"/>
          <w:shd w:val="clear" w:color="auto" w:fill="FFFFFF"/>
        </w:rPr>
      </w:pPr>
    </w:p>
    <w:p w14:paraId="0BD4D7E3" w14:textId="77777777" w:rsidR="00650FB3" w:rsidRDefault="00650FB3">
      <w:pPr>
        <w:pStyle w:val="a5"/>
        <w:widowControl/>
        <w:spacing w:beforeAutospacing="0" w:afterAutospacing="0" w:line="495" w:lineRule="atLeast"/>
        <w:textAlignment w:val="center"/>
        <w:rPr>
          <w:rFonts w:ascii="仿宋_GB2312" w:eastAsia="仿宋_GB2312" w:hAnsi="仿宋_GB2312" w:cs="仿宋_GB2312"/>
          <w:sz w:val="32"/>
          <w:szCs w:val="32"/>
          <w:shd w:val="clear" w:color="auto" w:fill="FFFFFF"/>
        </w:rPr>
      </w:pPr>
    </w:p>
    <w:p w14:paraId="7F6AD509" w14:textId="77777777" w:rsidR="00650FB3" w:rsidRDefault="00650FB3">
      <w:pPr>
        <w:pStyle w:val="a5"/>
        <w:widowControl/>
        <w:spacing w:beforeAutospacing="0" w:afterAutospacing="0" w:line="495" w:lineRule="atLeast"/>
        <w:textAlignment w:val="center"/>
        <w:rPr>
          <w:rFonts w:ascii="仿宋_GB2312" w:eastAsia="仿宋_GB2312" w:hAnsi="仿宋_GB2312" w:cs="仿宋_GB2312"/>
          <w:sz w:val="32"/>
          <w:szCs w:val="32"/>
          <w:shd w:val="clear" w:color="auto" w:fill="FFFFFF"/>
        </w:rPr>
      </w:pPr>
    </w:p>
    <w:p w14:paraId="407BB59A" w14:textId="77777777" w:rsidR="00650FB3" w:rsidRDefault="00650FB3">
      <w:pPr>
        <w:pStyle w:val="a5"/>
        <w:widowControl/>
        <w:spacing w:beforeAutospacing="0" w:afterAutospacing="0" w:line="495" w:lineRule="atLeast"/>
        <w:textAlignment w:val="center"/>
        <w:rPr>
          <w:rFonts w:ascii="仿宋_GB2312" w:eastAsia="仿宋_GB2312" w:hAnsi="仿宋_GB2312" w:cs="仿宋_GB2312"/>
          <w:sz w:val="32"/>
          <w:szCs w:val="32"/>
          <w:shd w:val="clear" w:color="auto" w:fill="FFFFFF"/>
        </w:rPr>
      </w:pPr>
    </w:p>
    <w:p w14:paraId="64F2AE2F" w14:textId="77777777" w:rsidR="00650FB3" w:rsidRDefault="00650FB3">
      <w:pPr>
        <w:pStyle w:val="a5"/>
        <w:widowControl/>
        <w:spacing w:beforeAutospacing="0" w:afterAutospacing="0" w:line="495" w:lineRule="atLeast"/>
        <w:textAlignment w:val="center"/>
        <w:rPr>
          <w:rFonts w:ascii="仿宋_GB2312" w:eastAsia="仿宋_GB2312" w:hAnsi="仿宋_GB2312" w:cs="仿宋_GB2312"/>
          <w:sz w:val="32"/>
          <w:szCs w:val="32"/>
          <w:shd w:val="clear" w:color="auto" w:fill="FFFFFF"/>
        </w:rPr>
      </w:pPr>
    </w:p>
    <w:p w14:paraId="4D1127BA" w14:textId="77777777" w:rsidR="00650FB3" w:rsidRDefault="00000000">
      <w:pPr>
        <w:snapToGrid w:val="0"/>
        <w:spacing w:line="560" w:lineRule="atLeast"/>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附件1</w:t>
      </w:r>
    </w:p>
    <w:p w14:paraId="262DDE91" w14:textId="77777777" w:rsidR="00650FB3" w:rsidRDefault="00000000">
      <w:pPr>
        <w:snapToGrid w:val="0"/>
        <w:spacing w:line="560" w:lineRule="atLeast"/>
        <w:jc w:val="center"/>
        <w:rPr>
          <w:rFonts w:ascii="方正小标宋简体" w:eastAsia="方正小标宋简体"/>
          <w:spacing w:val="-6"/>
          <w:w w:val="90"/>
          <w:sz w:val="44"/>
          <w:szCs w:val="44"/>
        </w:rPr>
      </w:pPr>
      <w:r>
        <w:rPr>
          <w:rFonts w:ascii="方正小标宋简体" w:eastAsia="方正小标宋简体" w:hAnsi="仿宋" w:cs="仿宋" w:hint="eastAsia"/>
          <w:w w:val="90"/>
          <w:sz w:val="44"/>
          <w:szCs w:val="44"/>
        </w:rPr>
        <w:lastRenderedPageBreak/>
        <w:t>2023年城区中小学(幼儿园)公开选调教师报名表</w:t>
      </w:r>
    </w:p>
    <w:p w14:paraId="48C02BE7" w14:textId="77777777" w:rsidR="00650FB3" w:rsidRDefault="00000000">
      <w:pPr>
        <w:snapToGrid w:val="0"/>
        <w:spacing w:line="560" w:lineRule="atLeast"/>
        <w:jc w:val="center"/>
        <w:rPr>
          <w:rFonts w:ascii="仿宋_GB2312" w:eastAsia="仿宋_GB2312"/>
          <w:bCs/>
          <w:spacing w:val="-6"/>
          <w:sz w:val="28"/>
          <w:szCs w:val="28"/>
        </w:rPr>
      </w:pPr>
      <w:r>
        <w:rPr>
          <w:rFonts w:ascii="仿宋_GB2312" w:eastAsia="仿宋_GB2312" w:hint="eastAsia"/>
          <w:b/>
          <w:bCs/>
          <w:spacing w:val="-6"/>
          <w:sz w:val="32"/>
        </w:rPr>
        <w:t xml:space="preserve">                          </w:t>
      </w:r>
      <w:r>
        <w:rPr>
          <w:rFonts w:ascii="仿宋_GB2312" w:eastAsia="仿宋_GB2312" w:hint="eastAsia"/>
          <w:spacing w:val="-6"/>
          <w:sz w:val="28"/>
          <w:szCs w:val="28"/>
        </w:rPr>
        <w:t>报名序</w:t>
      </w:r>
      <w:r>
        <w:rPr>
          <w:rFonts w:ascii="仿宋_GB2312" w:eastAsia="仿宋_GB2312" w:hint="eastAsia"/>
          <w:bCs/>
          <w:spacing w:val="-6"/>
          <w:sz w:val="28"/>
          <w:szCs w:val="28"/>
        </w:rPr>
        <w:t>号：</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1258"/>
        <w:gridCol w:w="954"/>
        <w:gridCol w:w="545"/>
        <w:gridCol w:w="636"/>
        <w:gridCol w:w="968"/>
        <w:gridCol w:w="996"/>
        <w:gridCol w:w="182"/>
        <w:gridCol w:w="350"/>
        <w:gridCol w:w="503"/>
        <w:gridCol w:w="1134"/>
        <w:gridCol w:w="831"/>
      </w:tblGrid>
      <w:tr w:rsidR="00650FB3" w14:paraId="256FE6DE" w14:textId="77777777">
        <w:trPr>
          <w:cantSplit/>
          <w:trHeight w:val="771"/>
        </w:trPr>
        <w:tc>
          <w:tcPr>
            <w:tcW w:w="946" w:type="dxa"/>
            <w:vAlign w:val="center"/>
          </w:tcPr>
          <w:p w14:paraId="0F6124D9" w14:textId="77777777" w:rsidR="00650FB3" w:rsidRDefault="00000000">
            <w:pPr>
              <w:snapToGrid w:val="0"/>
              <w:spacing w:before="100" w:beforeAutospacing="1" w:line="360" w:lineRule="exact"/>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姓名</w:t>
            </w:r>
          </w:p>
        </w:tc>
        <w:tc>
          <w:tcPr>
            <w:tcW w:w="1258" w:type="dxa"/>
            <w:vAlign w:val="center"/>
          </w:tcPr>
          <w:p w14:paraId="1CCF49D6" w14:textId="77777777" w:rsidR="00650FB3" w:rsidRDefault="00650FB3">
            <w:pPr>
              <w:snapToGrid w:val="0"/>
              <w:spacing w:before="100" w:beforeAutospacing="1" w:line="360" w:lineRule="exact"/>
              <w:jc w:val="center"/>
              <w:rPr>
                <w:rFonts w:ascii="仿宋_GB2312" w:eastAsia="仿宋_GB2312" w:hAnsi="仿宋_GB2312" w:cs="仿宋_GB2312"/>
                <w:spacing w:val="-6"/>
                <w:sz w:val="24"/>
              </w:rPr>
            </w:pPr>
          </w:p>
        </w:tc>
        <w:tc>
          <w:tcPr>
            <w:tcW w:w="954" w:type="dxa"/>
            <w:vAlign w:val="center"/>
          </w:tcPr>
          <w:p w14:paraId="575068A3" w14:textId="77777777" w:rsidR="00650FB3" w:rsidRDefault="00000000">
            <w:pPr>
              <w:snapToGrid w:val="0"/>
              <w:spacing w:before="100" w:beforeAutospacing="1" w:line="360" w:lineRule="exact"/>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性别</w:t>
            </w:r>
          </w:p>
        </w:tc>
        <w:tc>
          <w:tcPr>
            <w:tcW w:w="1181" w:type="dxa"/>
            <w:gridSpan w:val="2"/>
            <w:vAlign w:val="center"/>
          </w:tcPr>
          <w:p w14:paraId="42CB2382" w14:textId="77777777" w:rsidR="00650FB3" w:rsidRDefault="00650FB3">
            <w:pPr>
              <w:snapToGrid w:val="0"/>
              <w:spacing w:before="100" w:beforeAutospacing="1" w:line="360" w:lineRule="exact"/>
              <w:jc w:val="center"/>
              <w:rPr>
                <w:rFonts w:ascii="仿宋_GB2312" w:eastAsia="仿宋_GB2312" w:hAnsi="仿宋_GB2312" w:cs="仿宋_GB2312"/>
                <w:spacing w:val="-6"/>
                <w:sz w:val="24"/>
              </w:rPr>
            </w:pPr>
          </w:p>
        </w:tc>
        <w:tc>
          <w:tcPr>
            <w:tcW w:w="968" w:type="dxa"/>
            <w:vAlign w:val="center"/>
          </w:tcPr>
          <w:p w14:paraId="061E1A75" w14:textId="77777777" w:rsidR="00650FB3" w:rsidRDefault="00000000">
            <w:pPr>
              <w:snapToGrid w:val="0"/>
              <w:spacing w:before="100" w:beforeAutospacing="1" w:line="360" w:lineRule="exact"/>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学历</w:t>
            </w:r>
          </w:p>
        </w:tc>
        <w:tc>
          <w:tcPr>
            <w:tcW w:w="1528" w:type="dxa"/>
            <w:gridSpan w:val="3"/>
            <w:vAlign w:val="center"/>
          </w:tcPr>
          <w:p w14:paraId="4BE9A104" w14:textId="77777777" w:rsidR="00650FB3" w:rsidRDefault="00650FB3">
            <w:pPr>
              <w:snapToGrid w:val="0"/>
              <w:spacing w:before="100" w:beforeAutospacing="1" w:line="360" w:lineRule="exact"/>
              <w:jc w:val="center"/>
              <w:rPr>
                <w:rFonts w:ascii="仿宋_GB2312" w:eastAsia="仿宋_GB2312" w:hAnsi="仿宋_GB2312" w:cs="仿宋_GB2312"/>
                <w:spacing w:val="-6"/>
                <w:sz w:val="24"/>
              </w:rPr>
            </w:pPr>
          </w:p>
        </w:tc>
        <w:tc>
          <w:tcPr>
            <w:tcW w:w="2468" w:type="dxa"/>
            <w:gridSpan w:val="3"/>
            <w:vMerge w:val="restart"/>
            <w:vAlign w:val="center"/>
          </w:tcPr>
          <w:p w14:paraId="5CD2FE3A" w14:textId="77777777" w:rsidR="00650FB3" w:rsidRDefault="00000000">
            <w:pPr>
              <w:snapToGrid w:val="0"/>
              <w:spacing w:line="360" w:lineRule="exact"/>
              <w:jc w:val="center"/>
              <w:rPr>
                <w:rFonts w:ascii="仿宋_GB2312" w:eastAsia="仿宋_GB2312" w:hAnsi="仿宋_GB2312" w:cs="仿宋_GB2312"/>
                <w:spacing w:val="-6"/>
                <w:szCs w:val="21"/>
              </w:rPr>
            </w:pPr>
            <w:r>
              <w:rPr>
                <w:rFonts w:ascii="仿宋_GB2312" w:eastAsia="仿宋_GB2312" w:hAnsi="仿宋_GB2312" w:cs="仿宋_GB2312" w:hint="eastAsia"/>
                <w:spacing w:val="-6"/>
                <w:szCs w:val="21"/>
              </w:rPr>
              <w:t>照片</w:t>
            </w:r>
          </w:p>
        </w:tc>
      </w:tr>
      <w:tr w:rsidR="00650FB3" w14:paraId="0BF5C1BA" w14:textId="77777777">
        <w:trPr>
          <w:cantSplit/>
          <w:trHeight w:val="701"/>
        </w:trPr>
        <w:tc>
          <w:tcPr>
            <w:tcW w:w="946" w:type="dxa"/>
            <w:vAlign w:val="center"/>
          </w:tcPr>
          <w:p w14:paraId="50F8866C" w14:textId="77777777" w:rsidR="00650FB3" w:rsidRDefault="00000000">
            <w:pPr>
              <w:snapToGrid w:val="0"/>
              <w:spacing w:before="100" w:beforeAutospacing="1" w:line="360" w:lineRule="exact"/>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 xml:space="preserve"> 所学专业</w:t>
            </w:r>
          </w:p>
        </w:tc>
        <w:tc>
          <w:tcPr>
            <w:tcW w:w="1258" w:type="dxa"/>
            <w:vAlign w:val="center"/>
          </w:tcPr>
          <w:p w14:paraId="6949CAC7" w14:textId="77777777" w:rsidR="00650FB3" w:rsidRDefault="00650FB3">
            <w:pPr>
              <w:snapToGrid w:val="0"/>
              <w:spacing w:before="100" w:beforeAutospacing="1" w:line="360" w:lineRule="exact"/>
              <w:jc w:val="center"/>
              <w:rPr>
                <w:rFonts w:ascii="仿宋_GB2312" w:eastAsia="仿宋_GB2312" w:hAnsi="仿宋_GB2312" w:cs="仿宋_GB2312"/>
                <w:spacing w:val="-6"/>
                <w:sz w:val="24"/>
              </w:rPr>
            </w:pPr>
          </w:p>
        </w:tc>
        <w:tc>
          <w:tcPr>
            <w:tcW w:w="954" w:type="dxa"/>
            <w:vAlign w:val="center"/>
          </w:tcPr>
          <w:p w14:paraId="4EF52390" w14:textId="77777777" w:rsidR="00650FB3" w:rsidRDefault="00000000">
            <w:pPr>
              <w:snapToGrid w:val="0"/>
              <w:spacing w:before="100" w:beforeAutospacing="1" w:line="360" w:lineRule="exact"/>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教师资格类别</w:t>
            </w:r>
          </w:p>
        </w:tc>
        <w:tc>
          <w:tcPr>
            <w:tcW w:w="1181" w:type="dxa"/>
            <w:gridSpan w:val="2"/>
            <w:vAlign w:val="center"/>
          </w:tcPr>
          <w:p w14:paraId="2D621B0A" w14:textId="77777777" w:rsidR="00650FB3" w:rsidRDefault="00650FB3">
            <w:pPr>
              <w:snapToGrid w:val="0"/>
              <w:spacing w:before="100" w:beforeAutospacing="1" w:line="360" w:lineRule="exact"/>
              <w:jc w:val="center"/>
              <w:rPr>
                <w:rFonts w:ascii="仿宋_GB2312" w:eastAsia="仿宋_GB2312" w:hAnsi="仿宋_GB2312" w:cs="仿宋_GB2312"/>
                <w:spacing w:val="-6"/>
                <w:sz w:val="24"/>
              </w:rPr>
            </w:pPr>
          </w:p>
        </w:tc>
        <w:tc>
          <w:tcPr>
            <w:tcW w:w="968" w:type="dxa"/>
            <w:vAlign w:val="center"/>
          </w:tcPr>
          <w:p w14:paraId="27B40C4D" w14:textId="77777777" w:rsidR="00650FB3" w:rsidRDefault="00000000">
            <w:pPr>
              <w:snapToGrid w:val="0"/>
              <w:spacing w:before="100" w:beforeAutospacing="1" w:line="360" w:lineRule="exact"/>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教师资格学科</w:t>
            </w:r>
          </w:p>
        </w:tc>
        <w:tc>
          <w:tcPr>
            <w:tcW w:w="1528" w:type="dxa"/>
            <w:gridSpan w:val="3"/>
            <w:vAlign w:val="center"/>
          </w:tcPr>
          <w:p w14:paraId="4148AC41" w14:textId="77777777" w:rsidR="00650FB3" w:rsidRDefault="00650FB3">
            <w:pPr>
              <w:snapToGrid w:val="0"/>
              <w:spacing w:line="360" w:lineRule="exact"/>
              <w:jc w:val="center"/>
              <w:rPr>
                <w:rFonts w:ascii="仿宋_GB2312" w:eastAsia="仿宋_GB2312" w:hAnsi="仿宋_GB2312" w:cs="仿宋_GB2312"/>
                <w:spacing w:val="-6"/>
                <w:sz w:val="24"/>
              </w:rPr>
            </w:pPr>
          </w:p>
        </w:tc>
        <w:tc>
          <w:tcPr>
            <w:tcW w:w="2468" w:type="dxa"/>
            <w:gridSpan w:val="3"/>
            <w:vMerge/>
            <w:vAlign w:val="center"/>
          </w:tcPr>
          <w:p w14:paraId="1C0521FE" w14:textId="77777777" w:rsidR="00650FB3" w:rsidRDefault="00650FB3">
            <w:pPr>
              <w:snapToGrid w:val="0"/>
              <w:spacing w:line="360" w:lineRule="exact"/>
              <w:jc w:val="center"/>
              <w:rPr>
                <w:rFonts w:ascii="仿宋_GB2312" w:eastAsia="仿宋_GB2312" w:hAnsi="仿宋_GB2312" w:cs="仿宋_GB2312"/>
                <w:spacing w:val="-6"/>
                <w:szCs w:val="21"/>
              </w:rPr>
            </w:pPr>
          </w:p>
        </w:tc>
      </w:tr>
      <w:tr w:rsidR="00650FB3" w14:paraId="5E7F2E6F" w14:textId="77777777">
        <w:trPr>
          <w:cantSplit/>
          <w:trHeight w:val="543"/>
        </w:trPr>
        <w:tc>
          <w:tcPr>
            <w:tcW w:w="946" w:type="dxa"/>
            <w:vAlign w:val="center"/>
          </w:tcPr>
          <w:p w14:paraId="6E15B5BD" w14:textId="77777777" w:rsidR="00650FB3" w:rsidRDefault="00000000">
            <w:pPr>
              <w:snapToGrid w:val="0"/>
              <w:spacing w:before="100" w:beforeAutospacing="1" w:line="360" w:lineRule="exact"/>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 xml:space="preserve"> 入伍时间</w:t>
            </w:r>
          </w:p>
        </w:tc>
        <w:tc>
          <w:tcPr>
            <w:tcW w:w="1258" w:type="dxa"/>
            <w:vAlign w:val="center"/>
          </w:tcPr>
          <w:p w14:paraId="51EA0434" w14:textId="77777777" w:rsidR="00650FB3" w:rsidRDefault="00650FB3">
            <w:pPr>
              <w:snapToGrid w:val="0"/>
              <w:spacing w:before="100" w:beforeAutospacing="1" w:line="360" w:lineRule="exact"/>
              <w:jc w:val="center"/>
              <w:rPr>
                <w:rFonts w:ascii="仿宋_GB2312" w:eastAsia="仿宋_GB2312" w:hAnsi="仿宋_GB2312" w:cs="仿宋_GB2312"/>
                <w:spacing w:val="-6"/>
                <w:sz w:val="24"/>
              </w:rPr>
            </w:pPr>
          </w:p>
        </w:tc>
        <w:tc>
          <w:tcPr>
            <w:tcW w:w="954" w:type="dxa"/>
            <w:vAlign w:val="center"/>
          </w:tcPr>
          <w:p w14:paraId="19B01223" w14:textId="77777777" w:rsidR="00650FB3" w:rsidRDefault="00000000">
            <w:pPr>
              <w:snapToGrid w:val="0"/>
              <w:spacing w:before="100" w:beforeAutospacing="1" w:line="360" w:lineRule="exact"/>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 xml:space="preserve"> 报考学段</w:t>
            </w:r>
          </w:p>
        </w:tc>
        <w:tc>
          <w:tcPr>
            <w:tcW w:w="1181" w:type="dxa"/>
            <w:gridSpan w:val="2"/>
            <w:vAlign w:val="center"/>
          </w:tcPr>
          <w:p w14:paraId="12B49AFD" w14:textId="77777777" w:rsidR="00650FB3" w:rsidRDefault="00650FB3">
            <w:pPr>
              <w:snapToGrid w:val="0"/>
              <w:spacing w:before="100" w:beforeAutospacing="1" w:line="360" w:lineRule="exact"/>
              <w:jc w:val="center"/>
              <w:rPr>
                <w:rFonts w:ascii="仿宋_GB2312" w:eastAsia="仿宋_GB2312" w:hAnsi="仿宋_GB2312" w:cs="仿宋_GB2312"/>
                <w:spacing w:val="-6"/>
                <w:sz w:val="24"/>
              </w:rPr>
            </w:pPr>
          </w:p>
        </w:tc>
        <w:tc>
          <w:tcPr>
            <w:tcW w:w="968" w:type="dxa"/>
            <w:vAlign w:val="center"/>
          </w:tcPr>
          <w:p w14:paraId="35AAA052" w14:textId="77777777" w:rsidR="00650FB3" w:rsidRDefault="00000000">
            <w:pPr>
              <w:snapToGrid w:val="0"/>
              <w:spacing w:before="100" w:beforeAutospacing="1" w:line="360" w:lineRule="exact"/>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 xml:space="preserve"> 报考岗位</w:t>
            </w:r>
          </w:p>
        </w:tc>
        <w:tc>
          <w:tcPr>
            <w:tcW w:w="1528" w:type="dxa"/>
            <w:gridSpan w:val="3"/>
            <w:vAlign w:val="center"/>
          </w:tcPr>
          <w:p w14:paraId="6DD53D68" w14:textId="77777777" w:rsidR="00650FB3" w:rsidRDefault="00650FB3">
            <w:pPr>
              <w:snapToGrid w:val="0"/>
              <w:spacing w:line="360" w:lineRule="exact"/>
              <w:jc w:val="center"/>
              <w:rPr>
                <w:rFonts w:ascii="仿宋_GB2312" w:eastAsia="仿宋_GB2312" w:hAnsi="仿宋_GB2312" w:cs="仿宋_GB2312"/>
                <w:spacing w:val="-6"/>
                <w:sz w:val="24"/>
              </w:rPr>
            </w:pPr>
          </w:p>
        </w:tc>
        <w:tc>
          <w:tcPr>
            <w:tcW w:w="2468" w:type="dxa"/>
            <w:gridSpan w:val="3"/>
            <w:vMerge/>
            <w:vAlign w:val="center"/>
          </w:tcPr>
          <w:p w14:paraId="28A1B3E5" w14:textId="77777777" w:rsidR="00650FB3" w:rsidRDefault="00650FB3">
            <w:pPr>
              <w:snapToGrid w:val="0"/>
              <w:spacing w:line="360" w:lineRule="exact"/>
              <w:jc w:val="center"/>
              <w:rPr>
                <w:rFonts w:ascii="仿宋_GB2312" w:eastAsia="仿宋_GB2312" w:hAnsi="仿宋_GB2312" w:cs="仿宋_GB2312"/>
                <w:spacing w:val="-6"/>
                <w:szCs w:val="21"/>
              </w:rPr>
            </w:pPr>
          </w:p>
        </w:tc>
      </w:tr>
      <w:tr w:rsidR="00650FB3" w14:paraId="0929639E" w14:textId="77777777">
        <w:trPr>
          <w:cantSplit/>
          <w:trHeight w:val="310"/>
        </w:trPr>
        <w:tc>
          <w:tcPr>
            <w:tcW w:w="946" w:type="dxa"/>
            <w:vAlign w:val="center"/>
          </w:tcPr>
          <w:p w14:paraId="502534C9" w14:textId="77777777" w:rsidR="00650FB3" w:rsidRDefault="00000000">
            <w:pPr>
              <w:snapToGrid w:val="0"/>
              <w:spacing w:before="100" w:beforeAutospacing="1" w:line="360" w:lineRule="exact"/>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身份证号码</w:t>
            </w:r>
          </w:p>
        </w:tc>
        <w:tc>
          <w:tcPr>
            <w:tcW w:w="2212" w:type="dxa"/>
            <w:gridSpan w:val="2"/>
            <w:vAlign w:val="center"/>
          </w:tcPr>
          <w:p w14:paraId="3E66E267" w14:textId="77777777" w:rsidR="00650FB3" w:rsidRDefault="00650FB3">
            <w:pPr>
              <w:snapToGrid w:val="0"/>
              <w:spacing w:before="100" w:beforeAutospacing="1" w:line="360" w:lineRule="exact"/>
              <w:jc w:val="center"/>
              <w:rPr>
                <w:rFonts w:ascii="仿宋_GB2312" w:eastAsia="仿宋_GB2312" w:hAnsi="仿宋_GB2312" w:cs="仿宋_GB2312"/>
                <w:spacing w:val="-6"/>
                <w:sz w:val="24"/>
              </w:rPr>
            </w:pPr>
          </w:p>
        </w:tc>
        <w:tc>
          <w:tcPr>
            <w:tcW w:w="1181" w:type="dxa"/>
            <w:gridSpan w:val="2"/>
            <w:vAlign w:val="center"/>
          </w:tcPr>
          <w:p w14:paraId="0C086C07" w14:textId="77777777" w:rsidR="00650FB3" w:rsidRDefault="00000000">
            <w:pPr>
              <w:snapToGrid w:val="0"/>
              <w:spacing w:before="100" w:beforeAutospacing="1" w:line="360" w:lineRule="exact"/>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工作单位</w:t>
            </w:r>
          </w:p>
        </w:tc>
        <w:tc>
          <w:tcPr>
            <w:tcW w:w="2496" w:type="dxa"/>
            <w:gridSpan w:val="4"/>
            <w:vAlign w:val="center"/>
          </w:tcPr>
          <w:p w14:paraId="3A24FD85" w14:textId="77777777" w:rsidR="00650FB3" w:rsidRDefault="00650FB3">
            <w:pPr>
              <w:snapToGrid w:val="0"/>
              <w:spacing w:before="100" w:beforeAutospacing="1" w:line="360" w:lineRule="exact"/>
              <w:jc w:val="center"/>
              <w:rPr>
                <w:rFonts w:ascii="仿宋_GB2312" w:eastAsia="仿宋_GB2312" w:hAnsi="仿宋_GB2312" w:cs="仿宋_GB2312"/>
                <w:spacing w:val="-6"/>
                <w:sz w:val="24"/>
              </w:rPr>
            </w:pPr>
          </w:p>
        </w:tc>
        <w:tc>
          <w:tcPr>
            <w:tcW w:w="2468" w:type="dxa"/>
            <w:gridSpan w:val="3"/>
            <w:vMerge/>
            <w:vAlign w:val="center"/>
          </w:tcPr>
          <w:p w14:paraId="381E9AE7" w14:textId="77777777" w:rsidR="00650FB3" w:rsidRDefault="00650FB3">
            <w:pPr>
              <w:snapToGrid w:val="0"/>
              <w:spacing w:before="100" w:beforeAutospacing="1" w:line="360" w:lineRule="exact"/>
              <w:jc w:val="center"/>
              <w:rPr>
                <w:rFonts w:ascii="仿宋_GB2312" w:eastAsia="仿宋_GB2312" w:hAnsi="仿宋_GB2312" w:cs="仿宋_GB2312"/>
                <w:spacing w:val="-6"/>
                <w:sz w:val="24"/>
              </w:rPr>
            </w:pPr>
          </w:p>
        </w:tc>
      </w:tr>
      <w:tr w:rsidR="00650FB3" w14:paraId="67F5CFA3" w14:textId="77777777">
        <w:trPr>
          <w:cantSplit/>
          <w:trHeight w:val="608"/>
        </w:trPr>
        <w:tc>
          <w:tcPr>
            <w:tcW w:w="946" w:type="dxa"/>
            <w:vAlign w:val="center"/>
          </w:tcPr>
          <w:p w14:paraId="13DF53C2" w14:textId="77777777" w:rsidR="00650FB3" w:rsidRDefault="00000000">
            <w:pPr>
              <w:snapToGrid w:val="0"/>
              <w:spacing w:before="100" w:beforeAutospacing="1" w:line="360" w:lineRule="exact"/>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 xml:space="preserve"> 联系电话</w:t>
            </w:r>
          </w:p>
        </w:tc>
        <w:tc>
          <w:tcPr>
            <w:tcW w:w="2212" w:type="dxa"/>
            <w:gridSpan w:val="2"/>
            <w:vAlign w:val="center"/>
          </w:tcPr>
          <w:p w14:paraId="799CE528" w14:textId="77777777" w:rsidR="00650FB3" w:rsidRDefault="00650FB3">
            <w:pPr>
              <w:snapToGrid w:val="0"/>
              <w:spacing w:before="100" w:beforeAutospacing="1" w:line="360" w:lineRule="exact"/>
              <w:jc w:val="center"/>
              <w:rPr>
                <w:rFonts w:ascii="仿宋_GB2312" w:eastAsia="仿宋_GB2312" w:hAnsi="仿宋_GB2312" w:cs="仿宋_GB2312"/>
                <w:spacing w:val="-6"/>
                <w:sz w:val="24"/>
              </w:rPr>
            </w:pPr>
          </w:p>
        </w:tc>
        <w:tc>
          <w:tcPr>
            <w:tcW w:w="1181" w:type="dxa"/>
            <w:gridSpan w:val="2"/>
            <w:vAlign w:val="center"/>
          </w:tcPr>
          <w:p w14:paraId="13102BC4" w14:textId="77777777" w:rsidR="00650FB3" w:rsidRDefault="00000000">
            <w:pPr>
              <w:snapToGrid w:val="0"/>
              <w:spacing w:before="100" w:beforeAutospacing="1" w:line="360" w:lineRule="exact"/>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2020年度考核</w:t>
            </w:r>
          </w:p>
        </w:tc>
        <w:tc>
          <w:tcPr>
            <w:tcW w:w="968" w:type="dxa"/>
            <w:vAlign w:val="center"/>
          </w:tcPr>
          <w:p w14:paraId="6E6BB7F8" w14:textId="77777777" w:rsidR="00650FB3" w:rsidRDefault="00650FB3">
            <w:pPr>
              <w:snapToGrid w:val="0"/>
              <w:spacing w:before="100" w:beforeAutospacing="1" w:line="360" w:lineRule="exact"/>
              <w:jc w:val="center"/>
              <w:rPr>
                <w:rFonts w:ascii="仿宋_GB2312" w:eastAsia="仿宋_GB2312" w:hAnsi="仿宋_GB2312" w:cs="仿宋_GB2312"/>
                <w:spacing w:val="-6"/>
                <w:sz w:val="24"/>
              </w:rPr>
            </w:pPr>
          </w:p>
        </w:tc>
        <w:tc>
          <w:tcPr>
            <w:tcW w:w="1178" w:type="dxa"/>
            <w:gridSpan w:val="2"/>
            <w:vAlign w:val="center"/>
          </w:tcPr>
          <w:p w14:paraId="357DA705" w14:textId="77777777" w:rsidR="00650FB3" w:rsidRDefault="00000000">
            <w:pPr>
              <w:snapToGrid w:val="0"/>
              <w:spacing w:before="100" w:beforeAutospacing="1" w:line="360" w:lineRule="exact"/>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2021年度考核</w:t>
            </w:r>
          </w:p>
        </w:tc>
        <w:tc>
          <w:tcPr>
            <w:tcW w:w="853" w:type="dxa"/>
            <w:gridSpan w:val="2"/>
            <w:vAlign w:val="center"/>
          </w:tcPr>
          <w:p w14:paraId="307D4375" w14:textId="77777777" w:rsidR="00650FB3" w:rsidRDefault="00650FB3">
            <w:pPr>
              <w:snapToGrid w:val="0"/>
              <w:spacing w:before="100" w:beforeAutospacing="1" w:line="360" w:lineRule="exact"/>
              <w:jc w:val="center"/>
              <w:rPr>
                <w:rFonts w:ascii="仿宋_GB2312" w:eastAsia="仿宋_GB2312" w:hAnsi="仿宋_GB2312" w:cs="仿宋_GB2312"/>
                <w:spacing w:val="-6"/>
                <w:sz w:val="24"/>
              </w:rPr>
            </w:pPr>
          </w:p>
        </w:tc>
        <w:tc>
          <w:tcPr>
            <w:tcW w:w="1134" w:type="dxa"/>
            <w:vAlign w:val="center"/>
          </w:tcPr>
          <w:p w14:paraId="5091B4C6" w14:textId="77777777" w:rsidR="00650FB3" w:rsidRDefault="00000000">
            <w:pPr>
              <w:snapToGrid w:val="0"/>
              <w:spacing w:before="100" w:beforeAutospacing="1" w:line="360" w:lineRule="exact"/>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2022年度考核</w:t>
            </w:r>
          </w:p>
        </w:tc>
        <w:tc>
          <w:tcPr>
            <w:tcW w:w="831" w:type="dxa"/>
            <w:vAlign w:val="center"/>
          </w:tcPr>
          <w:p w14:paraId="00D0DE89" w14:textId="77777777" w:rsidR="00650FB3" w:rsidRDefault="00650FB3">
            <w:pPr>
              <w:snapToGrid w:val="0"/>
              <w:spacing w:line="360" w:lineRule="exact"/>
              <w:jc w:val="center"/>
              <w:rPr>
                <w:rFonts w:ascii="仿宋_GB2312" w:eastAsia="仿宋_GB2312" w:hAnsi="仿宋_GB2312" w:cs="仿宋_GB2312"/>
                <w:spacing w:val="-6"/>
                <w:szCs w:val="21"/>
              </w:rPr>
            </w:pPr>
          </w:p>
        </w:tc>
      </w:tr>
      <w:tr w:rsidR="00650FB3" w14:paraId="4DA88A8E" w14:textId="77777777">
        <w:trPr>
          <w:cantSplit/>
          <w:trHeight w:val="2615"/>
        </w:trPr>
        <w:tc>
          <w:tcPr>
            <w:tcW w:w="946" w:type="dxa"/>
            <w:vAlign w:val="center"/>
          </w:tcPr>
          <w:p w14:paraId="5C2B7DF3" w14:textId="77777777" w:rsidR="00650FB3" w:rsidRDefault="00000000">
            <w:pPr>
              <w:snapToGrid w:val="0"/>
              <w:spacing w:before="100" w:beforeAutospacing="1" w:line="360" w:lineRule="exact"/>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工</w:t>
            </w:r>
          </w:p>
          <w:p w14:paraId="0B8BC180" w14:textId="77777777" w:rsidR="00650FB3" w:rsidRDefault="00000000">
            <w:pPr>
              <w:snapToGrid w:val="0"/>
              <w:spacing w:before="100" w:beforeAutospacing="1" w:line="360" w:lineRule="exact"/>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作</w:t>
            </w:r>
          </w:p>
          <w:p w14:paraId="0B8B0666" w14:textId="77777777" w:rsidR="00650FB3" w:rsidRDefault="00000000">
            <w:pPr>
              <w:snapToGrid w:val="0"/>
              <w:spacing w:before="100" w:beforeAutospacing="1" w:line="360" w:lineRule="exact"/>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简</w:t>
            </w:r>
          </w:p>
          <w:p w14:paraId="6F8121B0" w14:textId="77777777" w:rsidR="00650FB3" w:rsidRDefault="00000000">
            <w:pPr>
              <w:snapToGrid w:val="0"/>
              <w:spacing w:before="100" w:beforeAutospacing="1" w:line="360" w:lineRule="exact"/>
              <w:jc w:val="center"/>
              <w:rPr>
                <w:rFonts w:ascii="仿宋_GB2312" w:eastAsia="仿宋_GB2312" w:hAnsi="仿宋_GB2312" w:cs="仿宋_GB2312"/>
                <w:spacing w:val="-6"/>
                <w:szCs w:val="21"/>
              </w:rPr>
            </w:pPr>
            <w:r>
              <w:rPr>
                <w:rFonts w:ascii="仿宋_GB2312" w:eastAsia="仿宋_GB2312" w:hAnsi="仿宋_GB2312" w:cs="仿宋_GB2312" w:hint="eastAsia"/>
                <w:spacing w:val="-6"/>
                <w:sz w:val="24"/>
              </w:rPr>
              <w:t>历</w:t>
            </w:r>
          </w:p>
        </w:tc>
        <w:tc>
          <w:tcPr>
            <w:tcW w:w="8357" w:type="dxa"/>
            <w:gridSpan w:val="11"/>
            <w:vAlign w:val="center"/>
          </w:tcPr>
          <w:p w14:paraId="47F64457" w14:textId="77777777" w:rsidR="00650FB3" w:rsidRDefault="00650FB3">
            <w:pPr>
              <w:snapToGrid w:val="0"/>
              <w:spacing w:line="400" w:lineRule="exact"/>
              <w:jc w:val="center"/>
              <w:rPr>
                <w:rFonts w:ascii="仿宋_GB2312" w:eastAsia="仿宋_GB2312" w:hAnsi="仿宋_GB2312" w:cs="仿宋_GB2312"/>
                <w:spacing w:val="-6"/>
                <w:szCs w:val="21"/>
              </w:rPr>
            </w:pPr>
          </w:p>
        </w:tc>
      </w:tr>
      <w:tr w:rsidR="00650FB3" w14:paraId="4E6EEDA3" w14:textId="77777777">
        <w:trPr>
          <w:cantSplit/>
          <w:trHeight w:val="1123"/>
        </w:trPr>
        <w:tc>
          <w:tcPr>
            <w:tcW w:w="946" w:type="dxa"/>
            <w:vAlign w:val="center"/>
          </w:tcPr>
          <w:p w14:paraId="55D85854" w14:textId="77777777" w:rsidR="00650FB3" w:rsidRDefault="00000000">
            <w:pPr>
              <w:snapToGrid w:val="0"/>
              <w:spacing w:line="700" w:lineRule="atLeast"/>
              <w:jc w:val="center"/>
              <w:rPr>
                <w:rFonts w:ascii="仿宋_GB2312" w:eastAsia="仿宋_GB2312" w:hAnsi="仿宋_GB2312" w:cs="仿宋_GB2312"/>
                <w:spacing w:val="-6"/>
                <w:szCs w:val="21"/>
              </w:rPr>
            </w:pPr>
            <w:r>
              <w:rPr>
                <w:rFonts w:ascii="仿宋_GB2312" w:eastAsia="仿宋_GB2312" w:hAnsi="仿宋_GB2312" w:cs="仿宋_GB2312" w:hint="eastAsia"/>
                <w:spacing w:val="-6"/>
                <w:szCs w:val="21"/>
              </w:rPr>
              <w:t>诚信</w:t>
            </w:r>
          </w:p>
          <w:p w14:paraId="67C17A2F" w14:textId="77777777" w:rsidR="00650FB3" w:rsidRDefault="00000000">
            <w:pPr>
              <w:snapToGrid w:val="0"/>
              <w:spacing w:line="700" w:lineRule="atLeast"/>
              <w:jc w:val="center"/>
              <w:rPr>
                <w:rFonts w:ascii="仿宋_GB2312" w:eastAsia="仿宋_GB2312" w:hAnsi="仿宋_GB2312" w:cs="仿宋_GB2312"/>
                <w:spacing w:val="-6"/>
                <w:szCs w:val="21"/>
              </w:rPr>
            </w:pPr>
            <w:r>
              <w:rPr>
                <w:rFonts w:ascii="仿宋_GB2312" w:eastAsia="仿宋_GB2312" w:hAnsi="仿宋_GB2312" w:cs="仿宋_GB2312" w:hint="eastAsia"/>
                <w:spacing w:val="-6"/>
                <w:szCs w:val="21"/>
              </w:rPr>
              <w:t>承诺</w:t>
            </w:r>
          </w:p>
        </w:tc>
        <w:tc>
          <w:tcPr>
            <w:tcW w:w="8357" w:type="dxa"/>
            <w:gridSpan w:val="11"/>
            <w:vAlign w:val="center"/>
          </w:tcPr>
          <w:p w14:paraId="04795DF4" w14:textId="77777777" w:rsidR="00650FB3" w:rsidRDefault="00000000">
            <w:pPr>
              <w:snapToGrid w:val="0"/>
              <w:spacing w:line="560" w:lineRule="atLeast"/>
              <w:jc w:val="left"/>
              <w:rPr>
                <w:rFonts w:ascii="仿宋_GB2312" w:eastAsia="仿宋_GB2312" w:hAnsi="仿宋_GB2312" w:cs="仿宋_GB2312"/>
                <w:spacing w:val="-6"/>
                <w:szCs w:val="21"/>
              </w:rPr>
            </w:pPr>
            <w:r>
              <w:rPr>
                <w:rFonts w:ascii="仿宋_GB2312" w:eastAsia="仿宋_GB2312" w:hAnsi="仿宋_GB2312" w:cs="仿宋_GB2312" w:hint="eastAsia"/>
                <w:spacing w:val="-6"/>
                <w:szCs w:val="21"/>
              </w:rPr>
              <w:t>本人承诺：本人填写内容和提供的相关资料信息真实可靠，符合选调公告的报考条件。如有不实，弄虚作假，本人自愿放弃聘用资格并承担相应责任。</w:t>
            </w:r>
          </w:p>
          <w:p w14:paraId="3F161D4D" w14:textId="77777777" w:rsidR="00650FB3" w:rsidRDefault="00000000">
            <w:pPr>
              <w:snapToGrid w:val="0"/>
              <w:spacing w:line="560" w:lineRule="atLeast"/>
              <w:jc w:val="center"/>
              <w:rPr>
                <w:rFonts w:ascii="仿宋_GB2312" w:eastAsia="仿宋_GB2312" w:hAnsi="仿宋_GB2312" w:cs="仿宋_GB2312"/>
                <w:spacing w:val="-6"/>
                <w:szCs w:val="21"/>
              </w:rPr>
            </w:pPr>
            <w:r>
              <w:rPr>
                <w:rFonts w:ascii="仿宋_GB2312" w:eastAsia="仿宋_GB2312" w:hAnsi="仿宋_GB2312" w:cs="仿宋_GB2312" w:hint="eastAsia"/>
                <w:spacing w:val="-6"/>
                <w:szCs w:val="21"/>
              </w:rPr>
              <w:t>报考承诺人(签名)：</w:t>
            </w:r>
          </w:p>
        </w:tc>
      </w:tr>
      <w:tr w:rsidR="00650FB3" w14:paraId="04FB8FD7" w14:textId="77777777">
        <w:trPr>
          <w:cantSplit/>
          <w:trHeight w:val="3095"/>
        </w:trPr>
        <w:tc>
          <w:tcPr>
            <w:tcW w:w="946" w:type="dxa"/>
            <w:vAlign w:val="center"/>
          </w:tcPr>
          <w:p w14:paraId="109F57D1" w14:textId="77777777" w:rsidR="00650FB3" w:rsidRDefault="00000000">
            <w:pPr>
              <w:snapToGrid w:val="0"/>
              <w:spacing w:line="560" w:lineRule="atLeast"/>
              <w:jc w:val="center"/>
              <w:rPr>
                <w:rFonts w:ascii="仿宋_GB2312" w:eastAsia="仿宋_GB2312" w:hAnsi="仿宋_GB2312" w:cs="仿宋_GB2312"/>
                <w:spacing w:val="-6"/>
                <w:szCs w:val="21"/>
              </w:rPr>
            </w:pPr>
            <w:r>
              <w:rPr>
                <w:rFonts w:ascii="仿宋_GB2312" w:eastAsia="仿宋_GB2312" w:hAnsi="仿宋_GB2312" w:cs="仿宋_GB2312" w:hint="eastAsia"/>
                <w:spacing w:val="-6"/>
                <w:szCs w:val="21"/>
              </w:rPr>
              <w:t>初审意见</w:t>
            </w:r>
          </w:p>
        </w:tc>
        <w:tc>
          <w:tcPr>
            <w:tcW w:w="2757" w:type="dxa"/>
            <w:gridSpan w:val="3"/>
            <w:vAlign w:val="center"/>
          </w:tcPr>
          <w:p w14:paraId="4BF898FC" w14:textId="77777777" w:rsidR="00650FB3" w:rsidRDefault="00650FB3">
            <w:pPr>
              <w:snapToGrid w:val="0"/>
              <w:spacing w:line="560" w:lineRule="atLeast"/>
              <w:jc w:val="center"/>
              <w:rPr>
                <w:rFonts w:ascii="仿宋_GB2312" w:eastAsia="仿宋_GB2312" w:hAnsi="仿宋_GB2312" w:cs="仿宋_GB2312"/>
                <w:spacing w:val="-6"/>
                <w:szCs w:val="21"/>
              </w:rPr>
            </w:pPr>
          </w:p>
          <w:p w14:paraId="1B11CDE5" w14:textId="77777777" w:rsidR="00650FB3" w:rsidRDefault="00650FB3">
            <w:pPr>
              <w:snapToGrid w:val="0"/>
              <w:spacing w:line="560" w:lineRule="atLeast"/>
              <w:jc w:val="center"/>
              <w:rPr>
                <w:rFonts w:ascii="仿宋_GB2312" w:eastAsia="仿宋_GB2312" w:hAnsi="仿宋_GB2312" w:cs="仿宋_GB2312"/>
                <w:spacing w:val="-6"/>
                <w:szCs w:val="21"/>
              </w:rPr>
            </w:pPr>
          </w:p>
          <w:p w14:paraId="15149592" w14:textId="77777777" w:rsidR="00650FB3" w:rsidRDefault="00000000">
            <w:pPr>
              <w:snapToGrid w:val="0"/>
              <w:spacing w:line="560" w:lineRule="atLeast"/>
              <w:rPr>
                <w:rFonts w:ascii="仿宋_GB2312" w:eastAsia="仿宋_GB2312" w:hAnsi="仿宋_GB2312" w:cs="仿宋_GB2312"/>
                <w:spacing w:val="-6"/>
                <w:szCs w:val="21"/>
              </w:rPr>
            </w:pPr>
            <w:r>
              <w:rPr>
                <w:rFonts w:ascii="仿宋_GB2312" w:eastAsia="仿宋_GB2312" w:hAnsi="仿宋_GB2312" w:cs="仿宋_GB2312" w:hint="eastAsia"/>
                <w:spacing w:val="-6"/>
                <w:szCs w:val="21"/>
              </w:rPr>
              <w:t>签名(盖章)：</w:t>
            </w:r>
          </w:p>
          <w:p w14:paraId="51BAD18A" w14:textId="77777777" w:rsidR="00650FB3" w:rsidRDefault="00000000">
            <w:pPr>
              <w:snapToGrid w:val="0"/>
              <w:spacing w:line="560" w:lineRule="atLeast"/>
              <w:jc w:val="center"/>
              <w:rPr>
                <w:rFonts w:ascii="仿宋_GB2312" w:eastAsia="仿宋_GB2312" w:hAnsi="仿宋_GB2312" w:cs="仿宋_GB2312"/>
                <w:spacing w:val="-6"/>
                <w:szCs w:val="21"/>
              </w:rPr>
            </w:pPr>
            <w:r>
              <w:rPr>
                <w:rFonts w:ascii="仿宋_GB2312" w:eastAsia="仿宋_GB2312" w:hAnsi="仿宋_GB2312" w:cs="仿宋_GB2312" w:hint="eastAsia"/>
                <w:spacing w:val="-6"/>
                <w:szCs w:val="21"/>
              </w:rPr>
              <w:t>年   月   日</w:t>
            </w:r>
          </w:p>
        </w:tc>
        <w:tc>
          <w:tcPr>
            <w:tcW w:w="2600" w:type="dxa"/>
            <w:gridSpan w:val="3"/>
            <w:vAlign w:val="center"/>
          </w:tcPr>
          <w:p w14:paraId="07056A43" w14:textId="77777777" w:rsidR="00650FB3" w:rsidRDefault="00000000">
            <w:pPr>
              <w:snapToGrid w:val="0"/>
              <w:spacing w:line="560" w:lineRule="atLeast"/>
              <w:jc w:val="center"/>
              <w:rPr>
                <w:rFonts w:ascii="仿宋_GB2312" w:eastAsia="仿宋_GB2312" w:hAnsi="仿宋_GB2312" w:cs="仿宋_GB2312"/>
                <w:spacing w:val="-6"/>
                <w:szCs w:val="21"/>
              </w:rPr>
            </w:pPr>
            <w:r>
              <w:rPr>
                <w:rFonts w:ascii="仿宋_GB2312" w:eastAsia="仿宋_GB2312" w:hAnsi="仿宋_GB2312" w:cs="仿宋_GB2312" w:hint="eastAsia"/>
                <w:spacing w:val="-6"/>
                <w:szCs w:val="21"/>
              </w:rPr>
              <w:t>资格审查小组意见</w:t>
            </w:r>
          </w:p>
        </w:tc>
        <w:tc>
          <w:tcPr>
            <w:tcW w:w="3000" w:type="dxa"/>
            <w:gridSpan w:val="5"/>
            <w:vAlign w:val="center"/>
          </w:tcPr>
          <w:p w14:paraId="75CA389F" w14:textId="77777777" w:rsidR="00650FB3" w:rsidRDefault="00650FB3">
            <w:pPr>
              <w:snapToGrid w:val="0"/>
              <w:spacing w:line="560" w:lineRule="atLeast"/>
              <w:jc w:val="center"/>
              <w:rPr>
                <w:rFonts w:ascii="仿宋_GB2312" w:eastAsia="仿宋_GB2312" w:hAnsi="仿宋_GB2312" w:cs="仿宋_GB2312"/>
                <w:spacing w:val="-6"/>
                <w:szCs w:val="21"/>
              </w:rPr>
            </w:pPr>
          </w:p>
          <w:p w14:paraId="69EB1303" w14:textId="77777777" w:rsidR="00650FB3" w:rsidRDefault="00650FB3">
            <w:pPr>
              <w:snapToGrid w:val="0"/>
              <w:spacing w:line="560" w:lineRule="atLeast"/>
              <w:jc w:val="center"/>
              <w:rPr>
                <w:rFonts w:ascii="仿宋_GB2312" w:eastAsia="仿宋_GB2312" w:hAnsi="仿宋_GB2312" w:cs="仿宋_GB2312"/>
                <w:spacing w:val="-6"/>
                <w:szCs w:val="21"/>
              </w:rPr>
            </w:pPr>
          </w:p>
          <w:p w14:paraId="7A453F9D" w14:textId="77777777" w:rsidR="00650FB3" w:rsidRDefault="00000000">
            <w:pPr>
              <w:snapToGrid w:val="0"/>
              <w:spacing w:line="560" w:lineRule="atLeast"/>
              <w:rPr>
                <w:rFonts w:ascii="仿宋_GB2312" w:eastAsia="仿宋_GB2312" w:hAnsi="仿宋_GB2312" w:cs="仿宋_GB2312"/>
                <w:spacing w:val="-6"/>
                <w:szCs w:val="21"/>
              </w:rPr>
            </w:pPr>
            <w:r>
              <w:rPr>
                <w:rFonts w:ascii="仿宋_GB2312" w:eastAsia="仿宋_GB2312" w:hAnsi="仿宋_GB2312" w:cs="仿宋_GB2312" w:hint="eastAsia"/>
                <w:spacing w:val="-6"/>
                <w:szCs w:val="21"/>
              </w:rPr>
              <w:t>签名(盖章)：</w:t>
            </w:r>
          </w:p>
          <w:p w14:paraId="4DA66EF5" w14:textId="77777777" w:rsidR="00650FB3" w:rsidRDefault="00000000">
            <w:pPr>
              <w:snapToGrid w:val="0"/>
              <w:spacing w:line="560" w:lineRule="atLeast"/>
              <w:jc w:val="center"/>
              <w:rPr>
                <w:rFonts w:ascii="仿宋_GB2312" w:eastAsia="仿宋_GB2312" w:hAnsi="仿宋_GB2312" w:cs="仿宋_GB2312"/>
                <w:spacing w:val="-6"/>
                <w:szCs w:val="21"/>
              </w:rPr>
            </w:pPr>
            <w:r>
              <w:rPr>
                <w:rFonts w:ascii="仿宋_GB2312" w:eastAsia="仿宋_GB2312" w:hAnsi="仿宋_GB2312" w:cs="仿宋_GB2312" w:hint="eastAsia"/>
                <w:spacing w:val="-6"/>
                <w:szCs w:val="21"/>
              </w:rPr>
              <w:t>年   月   日</w:t>
            </w:r>
          </w:p>
        </w:tc>
      </w:tr>
    </w:tbl>
    <w:p w14:paraId="41C9CE9F" w14:textId="77777777" w:rsidR="00650FB3" w:rsidRDefault="00000000">
      <w:pPr>
        <w:spacing w:line="500" w:lineRule="exact"/>
        <w:rPr>
          <w:rFonts w:ascii="仿宋_GB2312" w:eastAsia="仿宋_GB2312" w:hAnsi="仿宋_GB2312" w:cs="仿宋_GB2312"/>
          <w:szCs w:val="21"/>
        </w:rPr>
      </w:pPr>
      <w:r>
        <w:rPr>
          <w:rFonts w:ascii="仿宋_GB2312" w:eastAsia="仿宋_GB2312" w:hAnsi="仿宋_GB2312" w:cs="仿宋_GB2312" w:hint="eastAsia"/>
        </w:rPr>
        <w:t>注：</w:t>
      </w:r>
      <w:r>
        <w:rPr>
          <w:rFonts w:ascii="仿宋_GB2312" w:eastAsia="仿宋_GB2312" w:hAnsi="仿宋_GB2312" w:cs="仿宋_GB2312" w:hint="eastAsia"/>
          <w:szCs w:val="21"/>
        </w:rPr>
        <w:t>1.</w:t>
      </w:r>
      <w:r>
        <w:rPr>
          <w:rFonts w:ascii="仿宋_GB2312" w:eastAsia="仿宋_GB2312" w:hAnsi="仿宋_GB2312" w:cs="仿宋_GB2312" w:hint="eastAsia"/>
          <w:spacing w:val="-6"/>
          <w:szCs w:val="21"/>
        </w:rPr>
        <w:t>报考诚信承诺</w:t>
      </w:r>
      <w:r>
        <w:rPr>
          <w:rFonts w:ascii="仿宋_GB2312" w:eastAsia="仿宋_GB2312" w:hAnsi="仿宋_GB2312" w:cs="仿宋_GB2312" w:hint="eastAsia"/>
          <w:szCs w:val="21"/>
        </w:rPr>
        <w:t>及以上信息全部由本人如实填写；2.“报考学段”填写“初中”“小学”“幼儿园”。“报考岗位”填写报考学科；3.“报名序号”由注册工作人员填写。</w:t>
      </w:r>
    </w:p>
    <w:p w14:paraId="76088758" w14:textId="77777777" w:rsidR="00650FB3" w:rsidRDefault="00000000">
      <w:pPr>
        <w:snapToGrid w:val="0"/>
        <w:spacing w:line="560" w:lineRule="atLeast"/>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附件2</w:t>
      </w:r>
    </w:p>
    <w:p w14:paraId="403D3627" w14:textId="77777777" w:rsidR="00650FB3" w:rsidRDefault="00000000">
      <w:pPr>
        <w:spacing w:line="560" w:lineRule="exact"/>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40"/>
          <w:szCs w:val="40"/>
        </w:rPr>
        <w:lastRenderedPageBreak/>
        <w:t>龙山县教育和体育局</w:t>
      </w:r>
    </w:p>
    <w:p w14:paraId="07534153" w14:textId="77777777" w:rsidR="00650FB3" w:rsidRDefault="00000000">
      <w:pPr>
        <w:spacing w:line="560" w:lineRule="exact"/>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40"/>
          <w:szCs w:val="40"/>
        </w:rPr>
        <w:t>2023年城区中小学(幼儿园)公开选调教师</w:t>
      </w:r>
    </w:p>
    <w:p w14:paraId="1FFDC7C0" w14:textId="77777777" w:rsidR="00650FB3" w:rsidRDefault="00000000">
      <w:pPr>
        <w:spacing w:line="560" w:lineRule="exact"/>
        <w:jc w:val="center"/>
        <w:rPr>
          <w:rFonts w:ascii="方正小标宋简体" w:eastAsia="方正小标宋简体" w:hAnsi="宋体" w:cs="宋体"/>
          <w:kern w:val="0"/>
          <w:sz w:val="40"/>
          <w:szCs w:val="40"/>
        </w:rPr>
      </w:pPr>
      <w:r>
        <w:rPr>
          <w:rFonts w:ascii="方正小标宋简体" w:eastAsia="方正小标宋简体" w:hAnsi="宋体" w:cs="宋体" w:hint="eastAsia"/>
          <w:kern w:val="0"/>
          <w:sz w:val="40"/>
          <w:szCs w:val="40"/>
        </w:rPr>
        <w:t>考核细则</w:t>
      </w:r>
    </w:p>
    <w:p w14:paraId="65E4C5DF" w14:textId="77777777" w:rsidR="00650FB3" w:rsidRDefault="00650FB3">
      <w:pPr>
        <w:ind w:firstLineChars="200" w:firstLine="600"/>
        <w:rPr>
          <w:sz w:val="30"/>
          <w:szCs w:val="30"/>
        </w:rPr>
      </w:pPr>
    </w:p>
    <w:p w14:paraId="1487F3E6" w14:textId="77777777" w:rsidR="00650FB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树立正确的选人用人导向，建立健全合理的激励机制，激发教师的积极性，本次城区公开选调教师以考核加笔试的方式进行，考核成绩与笔试成绩的所占比例为30%与70%。为确保考核工作在公开、公平、公正、择优的原则下进行，特制定2023年城区中小学(幼儿园)公开选调教师考核细则。</w:t>
      </w:r>
    </w:p>
    <w:p w14:paraId="3EA48A02" w14:textId="77777777" w:rsidR="00650FB3"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一、考核办法</w:t>
      </w:r>
    </w:p>
    <w:p w14:paraId="494F4532" w14:textId="77777777" w:rsidR="00650FB3" w:rsidRDefault="00000000">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proofErr w:type="gramStart"/>
      <w:r>
        <w:rPr>
          <w:rFonts w:ascii="楷体_GB2312" w:eastAsia="楷体_GB2312" w:hAnsi="楷体_GB2312" w:cs="楷体_GB2312" w:hint="eastAsia"/>
          <w:b/>
          <w:bCs/>
          <w:sz w:val="32"/>
          <w:szCs w:val="32"/>
        </w:rPr>
        <w:t>一</w:t>
      </w:r>
      <w:proofErr w:type="gramEnd"/>
      <w:r>
        <w:rPr>
          <w:rFonts w:ascii="楷体_GB2312" w:eastAsia="楷体_GB2312" w:hAnsi="楷体_GB2312" w:cs="楷体_GB2312" w:hint="eastAsia"/>
          <w:b/>
          <w:bCs/>
          <w:sz w:val="32"/>
          <w:szCs w:val="32"/>
        </w:rPr>
        <w:t>)教育管理(10分)</w:t>
      </w:r>
    </w:p>
    <w:p w14:paraId="011E5A2C" w14:textId="77777777" w:rsidR="00650FB3"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1.从事学校管理。</w:t>
      </w:r>
      <w:r>
        <w:rPr>
          <w:rFonts w:ascii="仿宋_GB2312" w:eastAsia="仿宋_GB2312" w:hAnsi="仿宋_GB2312" w:cs="仿宋_GB2312" w:hint="eastAsia"/>
          <w:sz w:val="32"/>
          <w:szCs w:val="32"/>
        </w:rPr>
        <w:t>近三年内任学校的副校级领导(副校长、副书记)、中层领导、学校其他管理工作的(以教育和体育局下文为准)每学期分别按照1、0.7、0.5分记分。</w:t>
      </w:r>
    </w:p>
    <w:p w14:paraId="0475F6A5" w14:textId="77777777" w:rsidR="00650FB3"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2.承担班主任工作。</w:t>
      </w:r>
      <w:r>
        <w:rPr>
          <w:rFonts w:ascii="仿宋_GB2312" w:eastAsia="仿宋_GB2312" w:hAnsi="仿宋_GB2312" w:cs="仿宋_GB2312" w:hint="eastAsia"/>
          <w:sz w:val="32"/>
          <w:szCs w:val="32"/>
        </w:rPr>
        <w:t>近三年内从事班主任工作按照每学期0.7分/期进行加分。</w:t>
      </w:r>
    </w:p>
    <w:p w14:paraId="3C83D54F" w14:textId="77777777" w:rsidR="00650FB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近三年即2020年秋季至2023年春季，以上两项加分可以累计重复加分(10分封顶)。</w:t>
      </w:r>
    </w:p>
    <w:p w14:paraId="289B13F8" w14:textId="77777777" w:rsidR="00650FB3" w:rsidRDefault="00000000">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(二)教学情况(20分)</w:t>
      </w:r>
    </w:p>
    <w:p w14:paraId="6059EAA2" w14:textId="77777777" w:rsidR="00650FB3"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proofErr w:type="gramStart"/>
      <w:r>
        <w:rPr>
          <w:rFonts w:ascii="仿宋_GB2312" w:eastAsia="仿宋_GB2312" w:hAnsi="仿宋_GB2312" w:cs="仿宋_GB2312" w:hint="eastAsia"/>
          <w:b/>
          <w:bCs/>
          <w:sz w:val="32"/>
          <w:szCs w:val="32"/>
        </w:rPr>
        <w:t>跨学段</w:t>
      </w:r>
      <w:proofErr w:type="gramEnd"/>
      <w:r>
        <w:rPr>
          <w:rFonts w:ascii="仿宋_GB2312" w:eastAsia="仿宋_GB2312" w:hAnsi="仿宋_GB2312" w:cs="仿宋_GB2312" w:hint="eastAsia"/>
          <w:b/>
          <w:bCs/>
          <w:sz w:val="32"/>
          <w:szCs w:val="32"/>
        </w:rPr>
        <w:t>、年级、学科任教(2分)。</w:t>
      </w:r>
      <w:r>
        <w:rPr>
          <w:rFonts w:ascii="仿宋_GB2312" w:eastAsia="仿宋_GB2312" w:hAnsi="仿宋_GB2312" w:cs="仿宋_GB2312" w:hint="eastAsia"/>
          <w:sz w:val="32"/>
          <w:szCs w:val="32"/>
        </w:rPr>
        <w:t>2020年秋季和2023年春季因学校学科配置不科学和班级数量的</w:t>
      </w:r>
      <w:proofErr w:type="gramStart"/>
      <w:r>
        <w:rPr>
          <w:rFonts w:ascii="仿宋_GB2312" w:eastAsia="仿宋_GB2312" w:hAnsi="仿宋_GB2312" w:cs="仿宋_GB2312" w:hint="eastAsia"/>
          <w:sz w:val="32"/>
          <w:szCs w:val="32"/>
        </w:rPr>
        <w:t>限制跨学段</w:t>
      </w:r>
      <w:proofErr w:type="gramEnd"/>
      <w:r>
        <w:rPr>
          <w:rFonts w:ascii="仿宋_GB2312" w:eastAsia="仿宋_GB2312" w:hAnsi="仿宋_GB2312" w:cs="仿宋_GB2312" w:hint="eastAsia"/>
          <w:sz w:val="32"/>
          <w:szCs w:val="32"/>
        </w:rPr>
        <w:t>、跨年级、跨学科任教的进行加分(2分封顶)。初中语数外</w:t>
      </w:r>
      <w:proofErr w:type="gramStart"/>
      <w:r>
        <w:rPr>
          <w:rFonts w:ascii="仿宋_GB2312" w:eastAsia="仿宋_GB2312" w:hAnsi="仿宋_GB2312" w:cs="仿宋_GB2312" w:hint="eastAsia"/>
          <w:sz w:val="32"/>
          <w:szCs w:val="32"/>
        </w:rPr>
        <w:t>理化生政史地</w:t>
      </w:r>
      <w:proofErr w:type="gramEnd"/>
      <w:r>
        <w:rPr>
          <w:rFonts w:ascii="仿宋_GB2312" w:eastAsia="仿宋_GB2312" w:hAnsi="仿宋_GB2312" w:cs="仿宋_GB2312" w:hint="eastAsia"/>
          <w:sz w:val="32"/>
          <w:szCs w:val="32"/>
        </w:rPr>
        <w:t>按照以0.2分/跨/学期计算，其他学科按照0.1分/跨/学期计算。小学学科语数</w:t>
      </w:r>
      <w:proofErr w:type="gramStart"/>
      <w:r>
        <w:rPr>
          <w:rFonts w:ascii="仿宋_GB2312" w:eastAsia="仿宋_GB2312" w:hAnsi="仿宋_GB2312" w:cs="仿宋_GB2312" w:hint="eastAsia"/>
          <w:sz w:val="32"/>
          <w:szCs w:val="32"/>
        </w:rPr>
        <w:t>外按照</w:t>
      </w:r>
      <w:proofErr w:type="gramEnd"/>
      <w:r>
        <w:rPr>
          <w:rFonts w:ascii="仿宋_GB2312" w:eastAsia="仿宋_GB2312" w:hAnsi="仿宋_GB2312" w:cs="仿宋_GB2312" w:hint="eastAsia"/>
          <w:sz w:val="32"/>
          <w:szCs w:val="32"/>
        </w:rPr>
        <w:t>0.2分/跨/学期计算，其他学</w:t>
      </w:r>
      <w:r>
        <w:rPr>
          <w:rFonts w:ascii="仿宋_GB2312" w:eastAsia="仿宋_GB2312" w:hAnsi="仿宋_GB2312" w:cs="仿宋_GB2312" w:hint="eastAsia"/>
          <w:sz w:val="32"/>
          <w:szCs w:val="32"/>
        </w:rPr>
        <w:lastRenderedPageBreak/>
        <w:t>科按照0.1分/跨/学期计算。</w:t>
      </w:r>
    </w:p>
    <w:p w14:paraId="748B2503" w14:textId="77777777" w:rsidR="00650FB3"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2.骨干教师(1分)。</w:t>
      </w:r>
      <w:r>
        <w:rPr>
          <w:rFonts w:ascii="仿宋_GB2312" w:eastAsia="仿宋_GB2312" w:hAnsi="仿宋_GB2312" w:cs="仿宋_GB2312" w:hint="eastAsia"/>
          <w:sz w:val="32"/>
          <w:szCs w:val="32"/>
        </w:rPr>
        <w:t>近两年(2021-2022)被评为县级骨干教师加1分。</w:t>
      </w:r>
    </w:p>
    <w:p w14:paraId="1917CDF7" w14:textId="77777777" w:rsidR="00650FB3"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3.出勤情况(2分)。</w:t>
      </w:r>
      <w:r>
        <w:rPr>
          <w:rFonts w:ascii="仿宋_GB2312" w:eastAsia="仿宋_GB2312" w:hAnsi="仿宋_GB2312" w:cs="仿宋_GB2312" w:hint="eastAsia"/>
          <w:sz w:val="32"/>
          <w:szCs w:val="32"/>
        </w:rPr>
        <w:t>近两年(2021-2022)每期出满勤记0.5分。</w:t>
      </w:r>
    </w:p>
    <w:p w14:paraId="41454988" w14:textId="77777777" w:rsidR="00650FB3" w:rsidRDefault="0000000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4.教学成绩(15分)。</w:t>
      </w:r>
    </w:p>
    <w:p w14:paraId="1A22C737" w14:textId="77777777" w:rsidR="00650FB3"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(1)考试科目：</w:t>
      </w:r>
      <w:r>
        <w:rPr>
          <w:rFonts w:ascii="仿宋_GB2312" w:eastAsia="仿宋_GB2312" w:hAnsi="仿宋_GB2312" w:cs="仿宋_GB2312" w:hint="eastAsia"/>
          <w:sz w:val="32"/>
          <w:szCs w:val="32"/>
        </w:rPr>
        <w:t>全县质量监测统一检测科目的全县农村学校平均成绩由教科所提供2023年春季期末考试成绩为依据，全县统一命题的检测科目所带班级得分率达全县农村学校平均水平记10分，每超过(低于)全县农村学校平均得分率1个百分点加(减)0.2分，加减分5分封顶。非全县统一命题的一、二年级检测科目由学校根据自主检测成绩计分。考试成绩以2022年秋季和2023年春季为依据，取两期所带班级的平均成绩。</w:t>
      </w:r>
    </w:p>
    <w:p w14:paraId="43415688" w14:textId="77777777" w:rsidR="00650FB3"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proofErr w:type="gramStart"/>
      <w:r>
        <w:rPr>
          <w:rFonts w:ascii="仿宋_GB2312" w:eastAsia="仿宋_GB2312" w:hAnsi="仿宋_GB2312" w:cs="仿宋_GB2312" w:hint="eastAsia"/>
          <w:b/>
          <w:bCs/>
          <w:sz w:val="32"/>
          <w:szCs w:val="32"/>
        </w:rPr>
        <w:t>非考试</w:t>
      </w:r>
      <w:proofErr w:type="gramEnd"/>
      <w:r>
        <w:rPr>
          <w:rFonts w:ascii="仿宋_GB2312" w:eastAsia="仿宋_GB2312" w:hAnsi="仿宋_GB2312" w:cs="仿宋_GB2312" w:hint="eastAsia"/>
          <w:b/>
          <w:bCs/>
          <w:sz w:val="32"/>
          <w:szCs w:val="32"/>
        </w:rPr>
        <w:t>科目：</w:t>
      </w:r>
      <w:r>
        <w:rPr>
          <w:rFonts w:ascii="仿宋_GB2312" w:eastAsia="仿宋_GB2312" w:hAnsi="仿宋_GB2312" w:cs="仿宋_GB2312" w:hint="eastAsia"/>
          <w:sz w:val="32"/>
          <w:szCs w:val="32"/>
        </w:rPr>
        <w:t>按照辅导学生的成绩进行计分，辅导学生在上级主管部门开展的活动中按照国家级、省级、州级、县级、校级5分、4分、3分、2分、1分计算，团体竞赛成绩只计一次，同类名次每降低一个等次按照0.2分递减。基础分5分，加分10分封顶，获奖证书及获奖通报以2022年7月-2023年7月为准。</w:t>
      </w:r>
    </w:p>
    <w:p w14:paraId="3CA1792C" w14:textId="77777777" w:rsidR="00650FB3"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二、工作要求</w:t>
      </w:r>
    </w:p>
    <w:p w14:paraId="19B257B1" w14:textId="77777777" w:rsidR="00650FB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1.选调对象的考核记分由所在学校组织人员负责，确保客观公正，如有弄虚作假，严肃追究责任，经办人2023年度年末考核不定等次。</w:t>
      </w:r>
    </w:p>
    <w:p w14:paraId="69DAD872" w14:textId="77777777" w:rsidR="00650FB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2.选调对象任教有检测科目的以检测科目成绩为依据记</w:t>
      </w:r>
      <w:r>
        <w:rPr>
          <w:rFonts w:ascii="仿宋_GB2312" w:eastAsia="仿宋_GB2312" w:hAnsi="仿宋_GB2312" w:cs="仿宋_GB2312" w:hint="eastAsia"/>
          <w:sz w:val="32"/>
          <w:szCs w:val="32"/>
        </w:rPr>
        <w:lastRenderedPageBreak/>
        <w:t>分，没有任教检测科目的以</w:t>
      </w:r>
      <w:proofErr w:type="gramStart"/>
      <w:r>
        <w:rPr>
          <w:rFonts w:ascii="仿宋_GB2312" w:eastAsia="仿宋_GB2312" w:hAnsi="仿宋_GB2312" w:cs="仿宋_GB2312" w:hint="eastAsia"/>
          <w:sz w:val="32"/>
          <w:szCs w:val="32"/>
        </w:rPr>
        <w:t>非考试</w:t>
      </w:r>
      <w:proofErr w:type="gramEnd"/>
      <w:r>
        <w:rPr>
          <w:rFonts w:ascii="仿宋_GB2312" w:eastAsia="仿宋_GB2312" w:hAnsi="仿宋_GB2312" w:cs="仿宋_GB2312" w:hint="eastAsia"/>
          <w:sz w:val="32"/>
          <w:szCs w:val="32"/>
        </w:rPr>
        <w:t>科目记分细则记分为准。</w:t>
      </w:r>
    </w:p>
    <w:p w14:paraId="0BAE81A2" w14:textId="77777777" w:rsidR="00650FB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3.全县质量监测统一检测科目的全县农村学校平均成绩由教科所提供2023年春季期末考试为依据，其他非统一检测科目的成绩由各校提供2023年春季期末自主考试的成绩为依据，原始统计数据电子版和纸质</w:t>
      </w:r>
      <w:proofErr w:type="gramStart"/>
      <w:r>
        <w:rPr>
          <w:rFonts w:ascii="仿宋_GB2312" w:eastAsia="仿宋_GB2312" w:hAnsi="仿宋_GB2312" w:cs="仿宋_GB2312" w:hint="eastAsia"/>
          <w:sz w:val="32"/>
          <w:szCs w:val="32"/>
        </w:rPr>
        <w:t>版交基教股汇总</w:t>
      </w:r>
      <w:proofErr w:type="gramEnd"/>
      <w:r>
        <w:rPr>
          <w:rFonts w:ascii="仿宋_GB2312" w:eastAsia="仿宋_GB2312" w:hAnsi="仿宋_GB2312" w:cs="仿宋_GB2312" w:hint="eastAsia"/>
          <w:sz w:val="32"/>
          <w:szCs w:val="32"/>
        </w:rPr>
        <w:t>后统一提供。</w:t>
      </w:r>
    </w:p>
    <w:p w14:paraId="40AFCCC3" w14:textId="77777777" w:rsidR="00650FB3"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4.本次教师的考核成绩必须在8月2日前在学校进行公示，公示期为5天，选调对象如对考核成绩有异议需在公示期内向学校提出异议，逾期均不受理。</w:t>
      </w:r>
    </w:p>
    <w:p w14:paraId="334F356C" w14:textId="77777777" w:rsidR="00650FB3" w:rsidRDefault="00650FB3">
      <w:pPr>
        <w:spacing w:line="560" w:lineRule="exact"/>
        <w:ind w:firstLineChars="200" w:firstLine="640"/>
        <w:rPr>
          <w:rFonts w:ascii="仿宋_GB2312" w:eastAsia="仿宋_GB2312" w:hAnsi="仿宋_GB2312" w:cs="仿宋_GB2312"/>
          <w:sz w:val="32"/>
          <w:szCs w:val="32"/>
        </w:rPr>
      </w:pPr>
    </w:p>
    <w:p w14:paraId="00C14F3F" w14:textId="77777777" w:rsidR="00650FB3" w:rsidRDefault="00650FB3">
      <w:pPr>
        <w:spacing w:line="560" w:lineRule="exact"/>
        <w:ind w:firstLineChars="200" w:firstLine="640"/>
        <w:rPr>
          <w:rFonts w:ascii="仿宋_GB2312" w:eastAsia="仿宋_GB2312" w:hAnsi="仿宋_GB2312" w:cs="仿宋_GB2312"/>
          <w:sz w:val="32"/>
          <w:szCs w:val="32"/>
        </w:rPr>
      </w:pPr>
    </w:p>
    <w:p w14:paraId="1309E3A7" w14:textId="77777777" w:rsidR="00650FB3" w:rsidRDefault="00000000">
      <w:pPr>
        <w:wordWrap w:val="0"/>
        <w:spacing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龙山县教育和体育局   </w:t>
      </w:r>
    </w:p>
    <w:p w14:paraId="7D6F473F" w14:textId="77777777" w:rsidR="00650FB3" w:rsidRDefault="00000000">
      <w:pPr>
        <w:wordWrap w:val="0"/>
        <w:spacing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2023年7月27日    </w:t>
      </w:r>
    </w:p>
    <w:p w14:paraId="310D2F77" w14:textId="77777777" w:rsidR="00650FB3" w:rsidRDefault="00650FB3">
      <w:pPr>
        <w:pStyle w:val="a5"/>
        <w:widowControl/>
        <w:spacing w:beforeAutospacing="0" w:afterAutospacing="0" w:line="495" w:lineRule="atLeast"/>
        <w:textAlignment w:val="center"/>
        <w:rPr>
          <w:rFonts w:ascii="仿宋_GB2312" w:eastAsia="仿宋_GB2312" w:hAnsi="仿宋_GB2312" w:cs="仿宋_GB2312"/>
          <w:sz w:val="32"/>
          <w:szCs w:val="32"/>
          <w:shd w:val="clear" w:color="auto" w:fill="FFFFFF"/>
        </w:rPr>
      </w:pPr>
    </w:p>
    <w:sectPr w:rsidR="00650FB3">
      <w:footerReference w:type="default" r:id="rId7"/>
      <w:pgSz w:w="11906" w:h="16838"/>
      <w:pgMar w:top="1417" w:right="1701" w:bottom="1417" w:left="170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FED0" w14:textId="77777777" w:rsidR="00294BDC" w:rsidRDefault="00294BDC">
      <w:r>
        <w:separator/>
      </w:r>
    </w:p>
  </w:endnote>
  <w:endnote w:type="continuationSeparator" w:id="0">
    <w:p w14:paraId="2A118D6E" w14:textId="77777777" w:rsidR="00294BDC" w:rsidRDefault="0029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453D" w14:textId="77777777" w:rsidR="00650FB3" w:rsidRDefault="00000000">
    <w:pPr>
      <w:pStyle w:val="a3"/>
    </w:pPr>
    <w:r>
      <w:rPr>
        <w:noProof/>
      </w:rPr>
      <mc:AlternateContent>
        <mc:Choice Requires="wps">
          <w:drawing>
            <wp:anchor distT="0" distB="0" distL="114300" distR="114300" simplePos="0" relativeHeight="251659264" behindDoc="0" locked="0" layoutInCell="1" allowOverlap="1" wp14:anchorId="3BF47A67" wp14:editId="2D088DC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C33A764" w14:textId="77777777" w:rsidR="00650FB3"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BF47A67"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C33A764" w14:textId="77777777" w:rsidR="00650FB3"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9AA2" w14:textId="77777777" w:rsidR="00294BDC" w:rsidRDefault="00294BDC">
      <w:r>
        <w:separator/>
      </w:r>
    </w:p>
  </w:footnote>
  <w:footnote w:type="continuationSeparator" w:id="0">
    <w:p w14:paraId="47584ED5" w14:textId="77777777" w:rsidR="00294BDC" w:rsidRDefault="00294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GFhNzUxN2VjZGU3ZTJlZWI1MjJhZTI1ZDcwOGU4YjUifQ=="/>
  </w:docVars>
  <w:rsids>
    <w:rsidRoot w:val="00650FB3"/>
    <w:rsid w:val="00234535"/>
    <w:rsid w:val="00294BDC"/>
    <w:rsid w:val="00365F19"/>
    <w:rsid w:val="0037063A"/>
    <w:rsid w:val="00647C81"/>
    <w:rsid w:val="00650FB3"/>
    <w:rsid w:val="01AB0C58"/>
    <w:rsid w:val="02742DD3"/>
    <w:rsid w:val="0284056C"/>
    <w:rsid w:val="0330626C"/>
    <w:rsid w:val="03BD5A01"/>
    <w:rsid w:val="04844544"/>
    <w:rsid w:val="05771CDA"/>
    <w:rsid w:val="06373FC1"/>
    <w:rsid w:val="067A2563"/>
    <w:rsid w:val="069B5488"/>
    <w:rsid w:val="08391661"/>
    <w:rsid w:val="08CC59B4"/>
    <w:rsid w:val="08CF353A"/>
    <w:rsid w:val="08EF15EE"/>
    <w:rsid w:val="093B2D25"/>
    <w:rsid w:val="094F6F48"/>
    <w:rsid w:val="098C23BD"/>
    <w:rsid w:val="09A339CE"/>
    <w:rsid w:val="0A5E7F57"/>
    <w:rsid w:val="0B355306"/>
    <w:rsid w:val="0CCD5475"/>
    <w:rsid w:val="0CD8050E"/>
    <w:rsid w:val="0D317F92"/>
    <w:rsid w:val="0D515711"/>
    <w:rsid w:val="0F295A34"/>
    <w:rsid w:val="1144683E"/>
    <w:rsid w:val="118504D1"/>
    <w:rsid w:val="138F64F0"/>
    <w:rsid w:val="13930AF1"/>
    <w:rsid w:val="1599360E"/>
    <w:rsid w:val="15D75314"/>
    <w:rsid w:val="1610170B"/>
    <w:rsid w:val="16224D17"/>
    <w:rsid w:val="1B946589"/>
    <w:rsid w:val="1C2F2CA1"/>
    <w:rsid w:val="1D132A3E"/>
    <w:rsid w:val="1EB9619F"/>
    <w:rsid w:val="1FF12662"/>
    <w:rsid w:val="204F39CE"/>
    <w:rsid w:val="21A7416C"/>
    <w:rsid w:val="2278108B"/>
    <w:rsid w:val="22FF1D4A"/>
    <w:rsid w:val="23294AEC"/>
    <w:rsid w:val="23BD1713"/>
    <w:rsid w:val="253E3E18"/>
    <w:rsid w:val="254F2A5E"/>
    <w:rsid w:val="2A10369C"/>
    <w:rsid w:val="2ABE72E7"/>
    <w:rsid w:val="2B033E75"/>
    <w:rsid w:val="2B4001A4"/>
    <w:rsid w:val="2C283ECB"/>
    <w:rsid w:val="2C675479"/>
    <w:rsid w:val="2CCA554A"/>
    <w:rsid w:val="2D341173"/>
    <w:rsid w:val="2D464FD3"/>
    <w:rsid w:val="2DD01E3B"/>
    <w:rsid w:val="2EF8495C"/>
    <w:rsid w:val="2FB06E03"/>
    <w:rsid w:val="31266FF4"/>
    <w:rsid w:val="31304520"/>
    <w:rsid w:val="334355CB"/>
    <w:rsid w:val="33DA4AC6"/>
    <w:rsid w:val="33DB2DF4"/>
    <w:rsid w:val="341B47EF"/>
    <w:rsid w:val="34F51C2B"/>
    <w:rsid w:val="384F350F"/>
    <w:rsid w:val="38C9019D"/>
    <w:rsid w:val="39842F86"/>
    <w:rsid w:val="3A4A4E37"/>
    <w:rsid w:val="3AB370CE"/>
    <w:rsid w:val="3B565105"/>
    <w:rsid w:val="3D1D5EDD"/>
    <w:rsid w:val="3D6C430E"/>
    <w:rsid w:val="3DAD3DF5"/>
    <w:rsid w:val="3DF0445E"/>
    <w:rsid w:val="3E116573"/>
    <w:rsid w:val="3F324FF5"/>
    <w:rsid w:val="3F587923"/>
    <w:rsid w:val="3F7C0850"/>
    <w:rsid w:val="40781BE3"/>
    <w:rsid w:val="4129619A"/>
    <w:rsid w:val="42D90C92"/>
    <w:rsid w:val="43C7383A"/>
    <w:rsid w:val="44677611"/>
    <w:rsid w:val="45B5449F"/>
    <w:rsid w:val="460D428F"/>
    <w:rsid w:val="46236D21"/>
    <w:rsid w:val="4638129A"/>
    <w:rsid w:val="481100BC"/>
    <w:rsid w:val="498B34C5"/>
    <w:rsid w:val="49D311C0"/>
    <w:rsid w:val="4C063A75"/>
    <w:rsid w:val="4DC726A2"/>
    <w:rsid w:val="4E6D74CA"/>
    <w:rsid w:val="4EDE4703"/>
    <w:rsid w:val="4EF61FBA"/>
    <w:rsid w:val="4F5E4CF0"/>
    <w:rsid w:val="4F6E397F"/>
    <w:rsid w:val="505F5ABF"/>
    <w:rsid w:val="50AB6AEF"/>
    <w:rsid w:val="51AE1F2D"/>
    <w:rsid w:val="53476888"/>
    <w:rsid w:val="54075D60"/>
    <w:rsid w:val="555E7901"/>
    <w:rsid w:val="559E3318"/>
    <w:rsid w:val="57E95FA8"/>
    <w:rsid w:val="583121C5"/>
    <w:rsid w:val="58686D1A"/>
    <w:rsid w:val="59202919"/>
    <w:rsid w:val="59433EF3"/>
    <w:rsid w:val="59923B59"/>
    <w:rsid w:val="59B46418"/>
    <w:rsid w:val="59EE7268"/>
    <w:rsid w:val="5BBA6E51"/>
    <w:rsid w:val="5C9B6A91"/>
    <w:rsid w:val="5DE72894"/>
    <w:rsid w:val="5EBC0A57"/>
    <w:rsid w:val="5EBE174B"/>
    <w:rsid w:val="5F625217"/>
    <w:rsid w:val="615153C2"/>
    <w:rsid w:val="620A16FD"/>
    <w:rsid w:val="623A5DAC"/>
    <w:rsid w:val="636A12F7"/>
    <w:rsid w:val="64015B34"/>
    <w:rsid w:val="649B1C38"/>
    <w:rsid w:val="64D616D7"/>
    <w:rsid w:val="650A0E1A"/>
    <w:rsid w:val="656A7BDA"/>
    <w:rsid w:val="656E190F"/>
    <w:rsid w:val="6585436D"/>
    <w:rsid w:val="660C3916"/>
    <w:rsid w:val="68680DCF"/>
    <w:rsid w:val="69D47A2F"/>
    <w:rsid w:val="69F820EF"/>
    <w:rsid w:val="6A4C4A13"/>
    <w:rsid w:val="6B69415E"/>
    <w:rsid w:val="6C1542B5"/>
    <w:rsid w:val="6D3D4AC6"/>
    <w:rsid w:val="708811A7"/>
    <w:rsid w:val="716965A9"/>
    <w:rsid w:val="716B75A7"/>
    <w:rsid w:val="745C7AAD"/>
    <w:rsid w:val="747116AB"/>
    <w:rsid w:val="74B60E10"/>
    <w:rsid w:val="75862DC6"/>
    <w:rsid w:val="7727782A"/>
    <w:rsid w:val="77B02672"/>
    <w:rsid w:val="78121AAB"/>
    <w:rsid w:val="79D70768"/>
    <w:rsid w:val="7A544C3F"/>
    <w:rsid w:val="7AEE0676"/>
    <w:rsid w:val="7B280397"/>
    <w:rsid w:val="7B99447D"/>
    <w:rsid w:val="7D3477AF"/>
    <w:rsid w:val="7D4E5060"/>
    <w:rsid w:val="7E2326DB"/>
    <w:rsid w:val="7EA22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DD567"/>
  <w15:docId w15:val="{7EAEB76F-9DFD-4643-8FAB-73659908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page numb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ssadas sss</cp:lastModifiedBy>
  <cp:revision>2</cp:revision>
  <cp:lastPrinted>2023-07-27T07:13:00Z</cp:lastPrinted>
  <dcterms:created xsi:type="dcterms:W3CDTF">2023-07-27T07:51:00Z</dcterms:created>
  <dcterms:modified xsi:type="dcterms:W3CDTF">2023-07-27T07:51:00Z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69EDE756145747349453FD5E020B5577</vt:lpwstr>
  </property>
</Properties>
</file>