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C6" w:rsidRDefault="00AD39C6" w:rsidP="00AD39C6">
      <w:pPr>
        <w:pStyle w:val="1"/>
        <w:widowControl w:val="0"/>
        <w:shd w:val="clear" w:color="auto" w:fill="FFFFFF"/>
        <w:snapToGrid w:val="0"/>
        <w:spacing w:line="560" w:lineRule="exact"/>
        <w:jc w:val="both"/>
        <w:rPr>
          <w:rFonts w:ascii="黑体" w:eastAsia="黑体" w:hAnsi="黑体" w:hint="default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黑体" w:eastAsia="黑体" w:hAnsi="黑体"/>
          <w:color w:val="000000"/>
          <w:kern w:val="2"/>
          <w:sz w:val="32"/>
          <w:szCs w:val="32"/>
          <w:shd w:val="clear" w:color="auto" w:fill="FFFFFF"/>
        </w:rPr>
        <w:t>附件1</w:t>
      </w:r>
    </w:p>
    <w:p w:rsidR="00AD39C6" w:rsidRDefault="00AD39C6" w:rsidP="00AD39C6">
      <w:pPr>
        <w:spacing w:line="560" w:lineRule="exact"/>
        <w:jc w:val="center"/>
        <w:rPr>
          <w:rFonts w:ascii="方正小标宋_GBK" w:eastAsia="方正小标宋_GBK" w:hAnsi="方正小标宋_GBK"/>
          <w:color w:val="000000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hint="eastAsia"/>
          <w:color w:val="000000"/>
          <w:sz w:val="44"/>
          <w:szCs w:val="44"/>
        </w:rPr>
        <w:t>韶山市2023年教师招聘岗位计划</w:t>
      </w:r>
    </w:p>
    <w:tbl>
      <w:tblPr>
        <w:tblW w:w="14539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1125"/>
        <w:gridCol w:w="1185"/>
        <w:gridCol w:w="1215"/>
        <w:gridCol w:w="1980"/>
        <w:gridCol w:w="1182"/>
        <w:gridCol w:w="1240"/>
        <w:gridCol w:w="4326"/>
        <w:gridCol w:w="1683"/>
      </w:tblGrid>
      <w:tr w:rsidR="00AD39C6" w:rsidTr="0081661C">
        <w:trPr>
          <w:trHeight w:hRule="exact" w:val="656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bookmarkEnd w:id="0"/>
          <w:p w:rsidR="00AD39C6" w:rsidRDefault="00AD39C6" w:rsidP="0081661C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序号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学段及学校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岗位代码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招聘人数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岗位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最低学历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最低学位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备注</w:t>
            </w:r>
          </w:p>
        </w:tc>
      </w:tr>
      <w:tr w:rsidR="00AD39C6" w:rsidTr="0081661C">
        <w:trPr>
          <w:trHeight w:hRule="exact" w:val="61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pStyle w:val="a3"/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初中</w:t>
            </w:r>
          </w:p>
          <w:p w:rsidR="00AD39C6" w:rsidRDefault="00AD39C6" w:rsidP="0081661C">
            <w:pPr>
              <w:pStyle w:val="a3"/>
              <w:spacing w:line="320" w:lineRule="exact"/>
              <w:rPr>
                <w:rFonts w:eastAsia="方正仿宋_GBK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（韶山市实验中学、韶山学校）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 xml:space="preserve">1人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语文老师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本科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学士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初中及以上语文教师资格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高校毕业生，女性</w:t>
            </w:r>
          </w:p>
        </w:tc>
      </w:tr>
      <w:tr w:rsidR="00AD39C6" w:rsidTr="0081661C">
        <w:trPr>
          <w:trHeight w:hRule="exact" w:val="340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tabs>
                <w:tab w:val="left" w:pos="235"/>
              </w:tabs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tabs>
                <w:tab w:val="left" w:pos="235"/>
              </w:tabs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语文老师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本科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学士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初中及以上语文教师资格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男性</w:t>
            </w:r>
          </w:p>
        </w:tc>
      </w:tr>
      <w:tr w:rsidR="00AD39C6" w:rsidTr="0081661C">
        <w:trPr>
          <w:trHeight w:hRule="exact" w:val="340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数学老师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本科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学士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初中及以上数学教师资格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</w:p>
        </w:tc>
      </w:tr>
      <w:tr w:rsidR="00AD39C6" w:rsidTr="0081661C">
        <w:trPr>
          <w:trHeight w:hRule="exact" w:val="340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英语老师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本科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学士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初中及以上英语教师资格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</w:p>
        </w:tc>
      </w:tr>
      <w:tr w:rsidR="00AD39C6" w:rsidTr="0081661C">
        <w:trPr>
          <w:trHeight w:hRule="exact" w:val="340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4人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道德与法治教师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本科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学士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Cs w:val="21"/>
              </w:rPr>
              <w:t>初中及以上道德与法治或相应学科教师资格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高校毕业生</w:t>
            </w:r>
          </w:p>
        </w:tc>
      </w:tr>
      <w:tr w:rsidR="00AD39C6" w:rsidTr="0081661C">
        <w:trPr>
          <w:trHeight w:hRule="exact" w:val="340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道德与法治教师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本科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学士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Cs w:val="21"/>
              </w:rPr>
              <w:t>初中及以上道德与法治或相应学科教师资格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女性</w:t>
            </w:r>
          </w:p>
        </w:tc>
      </w:tr>
      <w:tr w:rsidR="00AD39C6" w:rsidTr="0081661C">
        <w:trPr>
          <w:trHeight w:hRule="exact" w:val="340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道德与法治教师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本科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学士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Cs w:val="21"/>
              </w:rPr>
              <w:t>初中及以上道德与法治或相应学科教师资格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男性</w:t>
            </w:r>
          </w:p>
        </w:tc>
      </w:tr>
      <w:tr w:rsidR="00AD39C6" w:rsidTr="0081661C">
        <w:trPr>
          <w:trHeight w:hRule="exact" w:val="340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本科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学士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初中及以上历史教师资格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女性</w:t>
            </w:r>
          </w:p>
        </w:tc>
      </w:tr>
      <w:tr w:rsidR="00AD39C6" w:rsidTr="0081661C">
        <w:trPr>
          <w:trHeight w:hRule="exact" w:val="340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本科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学士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初中及以上历史教师资格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男性</w:t>
            </w:r>
          </w:p>
        </w:tc>
      </w:tr>
      <w:tr w:rsidR="00AD39C6" w:rsidTr="0081661C">
        <w:trPr>
          <w:trHeight w:hRule="exact" w:val="340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生物教师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本科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学士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初中及以上生物教师资格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高校毕业生</w:t>
            </w:r>
          </w:p>
        </w:tc>
      </w:tr>
      <w:tr w:rsidR="00AD39C6" w:rsidTr="0081661C">
        <w:trPr>
          <w:trHeight w:hRule="exact" w:val="340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物理教师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本科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学士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初中及以上物理教师资格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高校毕业生</w:t>
            </w:r>
          </w:p>
        </w:tc>
      </w:tr>
      <w:tr w:rsidR="00AD39C6" w:rsidTr="0081661C">
        <w:trPr>
          <w:trHeight w:hRule="exact" w:val="340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/>
                <w:color w:val="000000"/>
                <w:sz w:val="24"/>
                <w:lang w:val="en"/>
              </w:rPr>
              <w:t>1</w:t>
            </w: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体育与健康教师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本科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学士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初中及以上体育与健康教师资格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高校毕业生</w:t>
            </w:r>
          </w:p>
        </w:tc>
      </w:tr>
      <w:tr w:rsidR="00AD39C6" w:rsidTr="0081661C">
        <w:trPr>
          <w:trHeight w:hRule="exact" w:val="700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体育与健康教师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本科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学士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初中及以上体育与健康教师资格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高校毕业生，女性</w:t>
            </w:r>
          </w:p>
        </w:tc>
      </w:tr>
      <w:tr w:rsidR="00AD39C6" w:rsidTr="0081661C">
        <w:trPr>
          <w:trHeight w:hRule="exact" w:val="62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体育与健康教师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本科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学士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初中及以上体育与健康教师资格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高校毕业生，男性</w:t>
            </w:r>
          </w:p>
        </w:tc>
      </w:tr>
      <w:tr w:rsidR="00AD39C6" w:rsidTr="0081661C">
        <w:trPr>
          <w:trHeight w:hRule="exact" w:val="340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音乐教师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本科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学士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初中及以上音乐或相应学科教师资格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\</w:t>
            </w:r>
          </w:p>
        </w:tc>
      </w:tr>
      <w:tr w:rsidR="00AD39C6" w:rsidTr="0081661C">
        <w:trPr>
          <w:trHeight w:hRule="exact" w:val="340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tabs>
                <w:tab w:val="left" w:pos="235"/>
              </w:tabs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tabs>
                <w:tab w:val="left" w:pos="235"/>
              </w:tabs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信息技术教师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本科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学士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2"/>
                <w:szCs w:val="22"/>
              </w:rPr>
              <w:t>初中及以上信息技术教师资格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高校毕业生</w:t>
            </w:r>
          </w:p>
        </w:tc>
      </w:tr>
      <w:tr w:rsidR="00AD39C6" w:rsidTr="0081661C">
        <w:trPr>
          <w:trHeight w:hRule="exact" w:val="340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tabs>
                <w:tab w:val="left" w:pos="235"/>
              </w:tabs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tabs>
                <w:tab w:val="left" w:pos="235"/>
              </w:tabs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心理健康教师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本科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学士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2"/>
                <w:szCs w:val="22"/>
              </w:rPr>
              <w:t>初中及以上心理健康教师资格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\</w:t>
            </w:r>
          </w:p>
        </w:tc>
      </w:tr>
      <w:tr w:rsidR="00AD39C6" w:rsidTr="0081661C">
        <w:trPr>
          <w:trHeight w:val="340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lastRenderedPageBreak/>
              <w:t>2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pStyle w:val="a3"/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中职</w:t>
            </w:r>
          </w:p>
          <w:p w:rsidR="00AD39C6" w:rsidRDefault="00AD39C6" w:rsidP="0081661C">
            <w:pPr>
              <w:pStyle w:val="a3"/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（韶山市职业中等专业学校）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旅游专业</w:t>
            </w: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教师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本科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学士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2"/>
                <w:szCs w:val="22"/>
              </w:rPr>
              <w:t>中等职业学校及以上</w:t>
            </w: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2"/>
                <w:szCs w:val="22"/>
                <w:lang w:bidi="ar"/>
              </w:rPr>
              <w:t>旅游管理类教师资格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\</w:t>
            </w:r>
          </w:p>
        </w:tc>
      </w:tr>
      <w:tr w:rsidR="00AD39C6" w:rsidTr="0081661C">
        <w:trPr>
          <w:trHeight w:val="1461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1人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工业机器人专业实习指导教师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专科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不限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Cs w:val="21"/>
              </w:rPr>
              <w:t>中等职业学校实习指导教师及以上教师资格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\</w:t>
            </w:r>
          </w:p>
        </w:tc>
      </w:tr>
      <w:tr w:rsidR="00AD39C6" w:rsidTr="0081661C">
        <w:trPr>
          <w:trHeight w:hRule="exact" w:val="575"/>
          <w:jc w:val="center"/>
        </w:trPr>
        <w:tc>
          <w:tcPr>
            <w:tcW w:w="2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Pr="00BF096C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22人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\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\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hint="eastAsia"/>
                <w:color w:val="000000"/>
                <w:kern w:val="0"/>
                <w:sz w:val="24"/>
                <w:lang w:bidi="ar"/>
              </w:rPr>
              <w:t>\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\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AD39C6" w:rsidRDefault="00AD39C6" w:rsidP="0081661C">
            <w:pPr>
              <w:spacing w:line="320" w:lineRule="exact"/>
              <w:jc w:val="center"/>
              <w:rPr>
                <w:rFonts w:ascii="方正仿宋_GBK" w:eastAsia="方正仿宋_GBK" w:hAnsi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color w:val="000000"/>
                <w:sz w:val="24"/>
              </w:rPr>
              <w:t>\</w:t>
            </w:r>
          </w:p>
        </w:tc>
      </w:tr>
    </w:tbl>
    <w:p w:rsidR="00750012" w:rsidRDefault="00AD39C6">
      <w:r>
        <w:rPr>
          <w:rFonts w:ascii="方正仿宋_GBK" w:eastAsia="方正仿宋_GBK" w:hAnsi="方正仿宋_GBK" w:hint="eastAsia"/>
          <w:color w:val="000000"/>
          <w:sz w:val="24"/>
        </w:rPr>
        <w:t>注意：岗位表备注为高校毕业生的，限2023年应届毕业生，及2022年、2021年毕业未落实工作单位的高校毕业生。备注为男性的限招聘男性考生，备注为女性的限招聘女性考生。</w:t>
      </w:r>
    </w:p>
    <w:sectPr w:rsidR="00750012" w:rsidSect="00AD39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C6"/>
    <w:rsid w:val="00167DB3"/>
    <w:rsid w:val="00AD39C6"/>
    <w:rsid w:val="00E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17A83-A22F-4680-B931-FA793C3D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sid w:val="00AD3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qFormat/>
    <w:rsid w:val="00AD39C6"/>
    <w:pPr>
      <w:snapToGrid w:val="0"/>
      <w:jc w:val="left"/>
    </w:pPr>
  </w:style>
  <w:style w:type="character" w:customStyle="1" w:styleId="a4">
    <w:name w:val="尾注文本 字符"/>
    <w:basedOn w:val="a0"/>
    <w:link w:val="a3"/>
    <w:rsid w:val="00AD39C6"/>
    <w:rPr>
      <w:rFonts w:ascii="Times New Roman" w:eastAsia="宋体" w:hAnsi="Times New Roman" w:cs="Times New Roman"/>
      <w:szCs w:val="24"/>
    </w:rPr>
  </w:style>
  <w:style w:type="paragraph" w:customStyle="1" w:styleId="1">
    <w:name w:val="普通(网站)1"/>
    <w:basedOn w:val="a"/>
    <w:unhideWhenUsed/>
    <w:qFormat/>
    <w:rsid w:val="00AD39C6"/>
    <w:pPr>
      <w:widowControl/>
      <w:jc w:val="left"/>
    </w:pPr>
    <w:rPr>
      <w:rFonts w:ascii="宋体" w:hAnsi="宋体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828</Characters>
  <Application>Microsoft Office Word</Application>
  <DocSecurity>0</DocSecurity>
  <Lines>6</Lines>
  <Paragraphs>1</Paragraphs>
  <ScaleCrop>false</ScaleCrop>
  <Company>微软中国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2023-06-14T02:09:00Z</dcterms:created>
  <dcterms:modified xsi:type="dcterms:W3CDTF">2023-06-14T02:10:00Z</dcterms:modified>
</cp:coreProperties>
</file>