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黑体" w:hAnsi="黑体" w:eastAsia="黑体" w:cs="黑体"/>
          <w:kern w:val="0"/>
          <w:sz w:val="30"/>
          <w:szCs w:val="30"/>
        </w:rPr>
      </w:pPr>
      <w:r>
        <w:rPr>
          <w:rFonts w:hint="eastAsia" w:ascii="黑体" w:hAnsi="黑体" w:eastAsia="黑体" w:cs="黑体"/>
          <w:kern w:val="0"/>
          <w:sz w:val="30"/>
          <w:szCs w:val="30"/>
        </w:rPr>
        <w:t>附件2</w:t>
      </w:r>
    </w:p>
    <w:p>
      <w:pPr>
        <w:widowControl/>
        <w:spacing w:line="500" w:lineRule="exact"/>
        <w:rPr>
          <w:rFonts w:ascii="黑体" w:hAnsi="黑体" w:eastAsia="黑体" w:cs="黑体"/>
          <w:kern w:val="0"/>
          <w:sz w:val="30"/>
          <w:szCs w:val="30"/>
        </w:rPr>
      </w:pPr>
    </w:p>
    <w:p>
      <w:pPr>
        <w:widowControl/>
        <w:spacing w:line="640" w:lineRule="exact"/>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长沙市望城区2022年春季教师资格认定注意事项</w:t>
      </w:r>
    </w:p>
    <w:p>
      <w:pPr>
        <w:spacing w:line="400" w:lineRule="exact"/>
        <w:jc w:val="center"/>
        <w:rPr>
          <w:rFonts w:ascii="方正小标宋简体" w:hAnsi="方正小标宋简体" w:eastAsia="方正小标宋简体" w:cs="方正小标宋简体"/>
          <w:bCs/>
          <w:kern w:val="0"/>
          <w:sz w:val="36"/>
          <w:szCs w:val="36"/>
        </w:rPr>
      </w:pP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户口簿、居住证、在读学校在望城区行政区域内的才能申请，请申请人在中国教师资格网报名时妥善保管个人密码及报名号，以便查询个人信息及修改信息（网报结束后个人信息将无法修改），请申请人注意：个人信息填写完毕后，须点击“提交”，系统将提示“注册成功”，注册完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二、望城区推行教师资格认定全程网上办理，请申请人严格按公告规定时间体检和登录长沙市一网通办平台（</w:t>
      </w:r>
      <w:r>
        <w:rPr>
          <w:rFonts w:hint="eastAsia" w:ascii="仿宋_GB2312" w:eastAsia="仿宋_GB2312"/>
          <w:sz w:val="32"/>
          <w:szCs w:val="32"/>
        </w:rPr>
        <w:t>http://zwfw-new.hunan.gov.cn/csywtbyhsjweb/cszwdt/pages/smart/implement.html）</w:t>
      </w:r>
      <w:r>
        <w:rPr>
          <w:rFonts w:hint="eastAsia" w:ascii="仿宋_GB2312" w:hAnsi="仿宋_GB2312" w:eastAsia="仿宋_GB2312" w:cs="仿宋_GB2312"/>
          <w:sz w:val="32"/>
          <w:szCs w:val="32"/>
        </w:rPr>
        <w:t>提交材料，切勿自作主张，擅自登录其他网址。为避免难以登录或卡滞，请在网速良好的电脑上用Google浏览器登录一网通办平台，如不了解一网通办平台操作的请查看《长沙市政务服务网教师资格认定操作指南》（详见附件4）。申请人如有政策疑问可致电咨询（0731-88107673），确定本人符合申请条件。</w:t>
      </w:r>
    </w:p>
    <w:p>
      <w:pPr>
        <w:spacing w:line="560" w:lineRule="exact"/>
        <w:ind w:firstLine="640" w:firstLineChars="200"/>
        <w:rPr>
          <w:rFonts w:ascii="黑体" w:hAnsi="黑体" w:eastAsia="黑体"/>
          <w:kern w:val="0"/>
          <w:sz w:val="30"/>
          <w:szCs w:val="30"/>
        </w:rPr>
      </w:pPr>
      <w:r>
        <w:rPr>
          <w:rFonts w:hint="eastAsia" w:ascii="仿宋_GB2312" w:hAnsi="仿宋_GB2312" w:eastAsia="仿宋_GB2312" w:cs="仿宋_GB2312"/>
          <w:sz w:val="32"/>
          <w:szCs w:val="32"/>
        </w:rPr>
        <w:t>三、符合认定条件的港澳台居民可在居住地、教师资格考试所在地申请认定中小学教师资格；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pPr>
        <w:spacing w:line="560" w:lineRule="exact"/>
        <w:ind w:firstLine="640" w:firstLineChars="200"/>
        <w:rPr>
          <w:rFonts w:eastAsia="仿宋_GB2312"/>
          <w:sz w:val="32"/>
          <w:szCs w:val="32"/>
        </w:rPr>
      </w:pPr>
      <w:r>
        <w:rPr>
          <w:rFonts w:hint="eastAsia" w:ascii="仿宋_GB2312" w:eastAsia="仿宋_GB2312"/>
          <w:sz w:val="32"/>
          <w:szCs w:val="32"/>
        </w:rPr>
        <w:t>四、本通告仅涉及教师资格认定事项，与教师资格考试为不同的两件事，具体区别请自行上网搜索。</w:t>
      </w:r>
    </w:p>
    <w:p>
      <w:pPr>
        <w:spacing w:line="560" w:lineRule="exact"/>
        <w:ind w:firstLine="640" w:firstLineChars="200"/>
        <w:rPr>
          <w:rFonts w:eastAsia="仿宋_GB2312"/>
          <w:sz w:val="32"/>
          <w:szCs w:val="32"/>
        </w:rPr>
      </w:pPr>
      <w:r>
        <w:rPr>
          <w:rFonts w:hint="eastAsia" w:ascii="仿宋_GB2312" w:eastAsia="仿宋_GB2312"/>
          <w:sz w:val="32"/>
          <w:szCs w:val="32"/>
        </w:rPr>
        <w:t>五、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16" w:firstLineChars="200"/>
        <w:rPr>
          <w:rFonts w:eastAsia="仿宋_GB2312"/>
          <w:spacing w:val="-6"/>
          <w:sz w:val="32"/>
          <w:szCs w:val="32"/>
        </w:rPr>
      </w:pPr>
      <w:r>
        <w:rPr>
          <w:rFonts w:hint="eastAsia" w:ascii="仿宋_GB2312" w:eastAsia="仿宋_GB2312"/>
          <w:spacing w:val="-6"/>
          <w:sz w:val="32"/>
          <w:szCs w:val="32"/>
        </w:rPr>
        <w:t>六、户口簿、居住证、在读学籍证明仅需提交一项符合在长沙认定资格的资料即可；</w:t>
      </w:r>
      <w:r>
        <w:rPr>
          <w:rFonts w:hint="eastAsia" w:ascii="仿宋_GB2312" w:eastAsia="仿宋_GB2312"/>
          <w:sz w:val="32"/>
          <w:szCs w:val="32"/>
        </w:rPr>
        <w:t>一网通办平台提交的信用承诺书（附件3）与中国教师资格网上提交的信用承诺书不同，请申请人务必注意，不要混淆</w:t>
      </w:r>
      <w:r>
        <w:rPr>
          <w:rFonts w:hint="eastAsia" w:ascii="仿宋_GB2312" w:eastAsia="仿宋_GB2312"/>
          <w:spacing w:val="-6"/>
          <w:sz w:val="32"/>
          <w:szCs w:val="32"/>
        </w:rPr>
        <w:t>。</w:t>
      </w:r>
    </w:p>
    <w:p>
      <w:pPr>
        <w:spacing w:line="560" w:lineRule="exact"/>
        <w:ind w:firstLine="616" w:firstLineChars="200"/>
        <w:rPr>
          <w:rFonts w:eastAsia="仿宋_GB2312"/>
          <w:spacing w:val="-6"/>
          <w:sz w:val="32"/>
          <w:szCs w:val="32"/>
        </w:rPr>
      </w:pPr>
      <w:r>
        <w:rPr>
          <w:rFonts w:hint="eastAsia" w:ascii="仿宋_GB2312" w:eastAsia="仿宋_GB2312"/>
          <w:spacing w:val="-6"/>
          <w:sz w:val="32"/>
          <w:szCs w:val="32"/>
        </w:rPr>
        <w:t>七、符合条件的</w:t>
      </w:r>
      <w:r>
        <w:rPr>
          <w:rFonts w:eastAsia="仿宋_GB2312"/>
          <w:spacing w:val="-6"/>
          <w:sz w:val="32"/>
          <w:szCs w:val="32"/>
        </w:rPr>
        <w:t>2015</w:t>
      </w:r>
      <w:r>
        <w:rPr>
          <w:rFonts w:hint="eastAsia" w:ascii="仿宋_GB2312" w:eastAsia="仿宋_GB2312"/>
          <w:spacing w:val="-6"/>
          <w:sz w:val="32"/>
          <w:szCs w:val="32"/>
        </w:rPr>
        <w:t>年</w:t>
      </w:r>
      <w:r>
        <w:rPr>
          <w:rFonts w:eastAsia="仿宋_GB2312"/>
          <w:spacing w:val="-6"/>
          <w:sz w:val="32"/>
          <w:szCs w:val="32"/>
        </w:rPr>
        <w:t>12</w:t>
      </w:r>
      <w:r>
        <w:rPr>
          <w:rFonts w:hint="eastAsia" w:ascii="仿宋_GB2312" w:eastAsia="仿宋_GB2312"/>
          <w:spacing w:val="-6"/>
          <w:sz w:val="32"/>
          <w:szCs w:val="32"/>
        </w:rPr>
        <w:t>月</w:t>
      </w:r>
      <w:r>
        <w:rPr>
          <w:rFonts w:eastAsia="仿宋_GB2312"/>
          <w:spacing w:val="-6"/>
          <w:sz w:val="32"/>
          <w:szCs w:val="32"/>
        </w:rPr>
        <w:t>31</w:t>
      </w:r>
      <w:r>
        <w:rPr>
          <w:rFonts w:hint="eastAsia" w:ascii="仿宋_GB2312" w:eastAsia="仿宋_GB2312"/>
          <w:spacing w:val="-6"/>
          <w:sz w:val="32"/>
          <w:szCs w:val="32"/>
        </w:rPr>
        <w:t>日之前入学的全日制往届师范教育类专业毕业的申请人需于</w:t>
      </w:r>
      <w:r>
        <w:rPr>
          <w:rFonts w:hint="eastAsia" w:eastAsia="仿宋_GB2312"/>
          <w:spacing w:val="-6"/>
          <w:sz w:val="32"/>
          <w:szCs w:val="32"/>
        </w:rPr>
        <w:t>11</w:t>
      </w:r>
      <w:r>
        <w:rPr>
          <w:rFonts w:hint="eastAsia" w:ascii="仿宋_GB2312" w:eastAsia="仿宋_GB2312"/>
          <w:spacing w:val="-6"/>
          <w:sz w:val="32"/>
          <w:szCs w:val="32"/>
        </w:rPr>
        <w:t>月</w:t>
      </w:r>
      <w:r>
        <w:rPr>
          <w:rFonts w:hint="eastAsia" w:eastAsia="仿宋_GB2312"/>
          <w:spacing w:val="-6"/>
          <w:sz w:val="32"/>
          <w:szCs w:val="32"/>
        </w:rPr>
        <w:t>14</w:t>
      </w:r>
      <w:r>
        <w:rPr>
          <w:rFonts w:hint="eastAsia" w:ascii="仿宋_GB2312" w:eastAsia="仿宋_GB2312"/>
          <w:spacing w:val="-6"/>
          <w:sz w:val="32"/>
          <w:szCs w:val="32"/>
        </w:rPr>
        <w:t>日前将如下相关认定材料提交至望城区教育局人事科319室，由相关工作人员进行审核。</w:t>
      </w:r>
    </w:p>
    <w:p>
      <w:pPr>
        <w:spacing w:line="560" w:lineRule="exact"/>
        <w:ind w:firstLine="616" w:firstLineChars="200"/>
        <w:rPr>
          <w:rFonts w:eastAsia="仿宋_GB2312"/>
          <w:spacing w:val="-6"/>
          <w:sz w:val="32"/>
          <w:szCs w:val="32"/>
        </w:rPr>
      </w:pPr>
      <w:r>
        <w:rPr>
          <w:rFonts w:eastAsia="仿宋_GB2312"/>
          <w:spacing w:val="-6"/>
          <w:sz w:val="32"/>
          <w:szCs w:val="32"/>
        </w:rPr>
        <w:t>1.</w:t>
      </w:r>
      <w:r>
        <w:rPr>
          <w:rFonts w:hint="eastAsia" w:ascii="仿宋_GB2312" w:eastAsia="仿宋_GB2312"/>
          <w:spacing w:val="-6"/>
          <w:sz w:val="32"/>
          <w:szCs w:val="32"/>
        </w:rPr>
        <w:t>相应学历层次的师范教育专业课程和教育实习成绩复印件。</w:t>
      </w:r>
    </w:p>
    <w:p>
      <w:pPr>
        <w:spacing w:line="560" w:lineRule="exact"/>
        <w:ind w:firstLine="616" w:firstLineChars="200"/>
        <w:rPr>
          <w:rFonts w:eastAsia="仿宋_GB2312"/>
          <w:spacing w:val="-6"/>
          <w:sz w:val="32"/>
          <w:szCs w:val="32"/>
        </w:rPr>
      </w:pPr>
      <w:r>
        <w:rPr>
          <w:rFonts w:eastAsia="仿宋_GB2312"/>
          <w:spacing w:val="-6"/>
          <w:sz w:val="32"/>
          <w:szCs w:val="32"/>
        </w:rPr>
        <w:t>2.</w:t>
      </w:r>
      <w:r>
        <w:rPr>
          <w:rFonts w:hint="eastAsia" w:ascii="仿宋_GB2312" w:eastAsia="仿宋_GB2312"/>
          <w:spacing w:val="-6"/>
          <w:sz w:val="32"/>
          <w:szCs w:val="32"/>
        </w:rPr>
        <w:t>就读学校培养师范生的资质证明（即入学当年省教育厅发布的招生专业目录文件，《目录》师范标识栏内</w:t>
      </w:r>
      <w:r>
        <w:rPr>
          <w:rFonts w:eastAsia="仿宋_GB2312"/>
          <w:spacing w:val="-6"/>
          <w:sz w:val="32"/>
          <w:szCs w:val="32"/>
        </w:rPr>
        <w:t>“S”</w:t>
      </w:r>
      <w:r>
        <w:rPr>
          <w:rFonts w:hint="eastAsia" w:ascii="仿宋_GB2312" w:eastAsia="仿宋_GB2312"/>
          <w:spacing w:val="-6"/>
          <w:sz w:val="32"/>
          <w:szCs w:val="32"/>
        </w:rPr>
        <w:t>指师范类专业，</w:t>
      </w:r>
      <w:r>
        <w:rPr>
          <w:rFonts w:eastAsia="仿宋_GB2312"/>
          <w:spacing w:val="-6"/>
          <w:sz w:val="32"/>
          <w:szCs w:val="32"/>
        </w:rPr>
        <w:t>“J”</w:t>
      </w:r>
      <w:r>
        <w:rPr>
          <w:rFonts w:hint="eastAsia" w:ascii="仿宋_GB2312" w:eastAsia="仿宋_GB2312"/>
          <w:spacing w:val="-6"/>
          <w:sz w:val="32"/>
          <w:szCs w:val="32"/>
        </w:rPr>
        <w:t>指师范和非师范兼招专业）、毕业生名册、当年入学的录取名册。</w:t>
      </w:r>
    </w:p>
    <w:p>
      <w:pPr>
        <w:spacing w:line="560" w:lineRule="exact"/>
        <w:ind w:firstLine="616" w:firstLineChars="200"/>
        <w:rPr>
          <w:rFonts w:hint="eastAsia" w:ascii="仿宋_GB2312" w:eastAsia="仿宋_GB2312"/>
          <w:spacing w:val="-6"/>
          <w:sz w:val="32"/>
          <w:szCs w:val="32"/>
        </w:rPr>
        <w:sectPr>
          <w:pgSz w:w="11906" w:h="16838"/>
          <w:pgMar w:top="1157" w:right="1474" w:bottom="1270" w:left="1474" w:header="851" w:footer="1531" w:gutter="0"/>
          <w:cols w:space="720" w:num="1"/>
          <w:docGrid w:type="lines" w:linePitch="312" w:charSpace="0"/>
        </w:sectPr>
      </w:pPr>
      <w:r>
        <w:rPr>
          <w:rFonts w:eastAsia="仿宋_GB2312"/>
          <w:spacing w:val="-6"/>
          <w:sz w:val="32"/>
          <w:szCs w:val="32"/>
        </w:rPr>
        <w:t>3.</w:t>
      </w:r>
      <w:r>
        <w:rPr>
          <w:rFonts w:hint="eastAsia" w:ascii="仿宋_GB2312" w:eastAsia="仿宋_GB2312"/>
          <w:spacing w:val="-6"/>
          <w:sz w:val="32"/>
          <w:szCs w:val="32"/>
        </w:rPr>
        <w:t>工作单位出具的从业证明等相关材料。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8CABB"/>
    <w:multiLevelType w:val="singleLevel"/>
    <w:tmpl w:val="6088CAB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N2I1YzYzOGVjNGE3MjFlOWI5NDJiOGNiMzY5YjEifQ=="/>
  </w:docVars>
  <w:rsids>
    <w:rsidRoot w:val="11912A6C"/>
    <w:rsid w:val="11912A6C"/>
    <w:rsid w:val="385C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Autospacing="1" w:afterAutospacing="1"/>
      <w:jc w:val="left"/>
    </w:pPr>
    <w:rPr>
      <w:rFonts w:ascii="宋体" w:hAnsi="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717</Words>
  <Characters>756</Characters>
  <Lines>0</Lines>
  <Paragraphs>0</Paragraphs>
  <TotalTime>2</TotalTime>
  <ScaleCrop>false</ScaleCrop>
  <LinksUpToDate>false</LinksUpToDate>
  <CharactersWithSpaces>758</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2022-10-10T01:28:00Z</dcterms:created>
  <dc:creator>沙上有印</dc:creator>
  <cp:lastModifiedBy>沙上有印</cp:lastModifiedBy>
  <dcterms:modified xsi:type="dcterms:W3CDTF">2022-10-10T02:24:33Z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5DC5C08D9FB745BEAD72A7BC6DC21ADE</vt:lpwstr>
  </property>
</Properties>
</file>