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23" w:rsidRPr="001E4023" w:rsidRDefault="001E4023" w:rsidP="001E4023">
      <w:pPr>
        <w:pStyle w:val="X"/>
        <w:spacing w:after="312" w:line="240" w:lineRule="auto"/>
        <w:rPr>
          <w:rFonts w:ascii="仿宋" w:eastAsia="仿宋" w:hAnsi="仿宋"/>
        </w:rPr>
      </w:pPr>
      <w:r w:rsidRPr="001E4023">
        <w:rPr>
          <w:rFonts w:ascii="仿宋" w:eastAsia="仿宋" w:hAnsi="仿宋" w:hint="eastAsia"/>
        </w:rPr>
        <w:t>附件</w:t>
      </w:r>
      <w:r w:rsidRPr="001E4023">
        <w:rPr>
          <w:rFonts w:ascii="仿宋" w:eastAsia="仿宋" w:hAnsi="仿宋"/>
        </w:rPr>
        <w:t>1</w:t>
      </w:r>
    </w:p>
    <w:p w:rsidR="001E4023" w:rsidRPr="001E4023" w:rsidRDefault="001E4023" w:rsidP="001E4023">
      <w:pPr>
        <w:pStyle w:val="a3"/>
        <w:spacing w:after="312" w:line="240" w:lineRule="auto"/>
        <w:rPr>
          <w:rFonts w:ascii="黑体" w:eastAsia="黑体" w:hAnsi="黑体" w:cs="楷体_GB2312"/>
          <w:bCs/>
        </w:rPr>
      </w:pPr>
      <w:r w:rsidRPr="001E4023">
        <w:rPr>
          <w:rFonts w:ascii="黑体" w:eastAsia="黑体" w:hAnsi="黑体" w:hint="eastAsia"/>
        </w:rPr>
        <w:t>中小学教师资格的种类及学历要求</w:t>
      </w:r>
    </w:p>
    <w:p w:rsidR="001E4023" w:rsidRDefault="001E4023" w:rsidP="001E4023">
      <w:pPr>
        <w:spacing w:line="240" w:lineRule="auto"/>
        <w:ind w:firstLineChars="0" w:firstLine="0"/>
        <w:rPr>
          <w:rFonts w:ascii="仿宋" w:eastAsia="仿宋" w:hAnsi="仿宋" w:hint="eastAsia"/>
        </w:rPr>
      </w:pPr>
    </w:p>
    <w:p w:rsidR="001E4023" w:rsidRPr="001E4023" w:rsidRDefault="001E4023" w:rsidP="001E4023">
      <w:pPr>
        <w:spacing w:line="240" w:lineRule="auto"/>
        <w:ind w:firstLine="640"/>
        <w:rPr>
          <w:rFonts w:ascii="仿宋" w:eastAsia="仿宋" w:hAnsi="仿宋"/>
        </w:rPr>
      </w:pPr>
      <w:r w:rsidRPr="001E4023">
        <w:rPr>
          <w:rFonts w:ascii="仿宋" w:eastAsia="仿宋" w:hAnsi="仿宋" w:hint="eastAsia"/>
        </w:rPr>
        <w:t>根据《中华人民共和国教师法》的有关规定及《教育部关于印发</w:t>
      </w:r>
      <w:r w:rsidRPr="001E4023">
        <w:rPr>
          <w:rFonts w:ascii="仿宋" w:eastAsia="仿宋" w:hAnsi="仿宋"/>
        </w:rPr>
        <w:t>&lt;</w:t>
      </w:r>
      <w:r w:rsidRPr="001E4023">
        <w:rPr>
          <w:rFonts w:ascii="仿宋" w:eastAsia="仿宋" w:hAnsi="仿宋" w:hint="eastAsia"/>
        </w:rPr>
        <w:t>关于首次认定教师资格工作若干问题的意见</w:t>
      </w:r>
      <w:r w:rsidRPr="001E4023">
        <w:rPr>
          <w:rFonts w:ascii="仿宋" w:eastAsia="仿宋" w:hAnsi="仿宋"/>
        </w:rPr>
        <w:t>&gt;</w:t>
      </w:r>
      <w:r w:rsidRPr="001E4023">
        <w:rPr>
          <w:rFonts w:ascii="仿宋" w:eastAsia="仿宋" w:hAnsi="仿宋" w:hint="eastAsia"/>
        </w:rPr>
        <w:t>的通知》</w:t>
      </w:r>
      <w:r w:rsidRPr="001E4023">
        <w:rPr>
          <w:rFonts w:ascii="仿宋" w:eastAsia="仿宋" w:hAnsi="仿宋" w:hint="eastAsia"/>
          <w:color w:val="auto"/>
        </w:rPr>
        <w:t>（教人〔</w:t>
      </w:r>
      <w:r w:rsidRPr="001E4023">
        <w:rPr>
          <w:rFonts w:ascii="仿宋" w:eastAsia="仿宋" w:hAnsi="仿宋"/>
          <w:color w:val="auto"/>
        </w:rPr>
        <w:t>2001</w:t>
      </w:r>
      <w:r w:rsidRPr="001E4023">
        <w:rPr>
          <w:rFonts w:ascii="仿宋" w:eastAsia="仿宋" w:hAnsi="仿宋" w:hint="eastAsia"/>
          <w:color w:val="auto"/>
        </w:rPr>
        <w:t>〕</w:t>
      </w:r>
      <w:r w:rsidRPr="001E4023">
        <w:rPr>
          <w:rFonts w:ascii="仿宋" w:eastAsia="仿宋" w:hAnsi="仿宋"/>
          <w:color w:val="auto"/>
        </w:rPr>
        <w:t>4</w:t>
      </w:r>
      <w:r w:rsidRPr="001E4023">
        <w:rPr>
          <w:rFonts w:ascii="仿宋" w:eastAsia="仿宋" w:hAnsi="仿宋" w:hint="eastAsia"/>
          <w:color w:val="auto"/>
        </w:rPr>
        <w:t>号）的</w:t>
      </w:r>
      <w:r w:rsidRPr="001E4023">
        <w:rPr>
          <w:rFonts w:ascii="仿宋" w:eastAsia="仿宋" w:hAnsi="仿宋" w:hint="eastAsia"/>
        </w:rPr>
        <w:t>有关精神，中小学教师资格的种类及申请认定的学历要求如下：</w:t>
      </w:r>
    </w:p>
    <w:p w:rsidR="001E4023" w:rsidRPr="001E4023" w:rsidRDefault="001E4023" w:rsidP="001E4023">
      <w:pPr>
        <w:spacing w:line="240" w:lineRule="auto"/>
        <w:ind w:firstLine="640"/>
        <w:rPr>
          <w:rFonts w:ascii="仿宋" w:eastAsia="仿宋" w:hAnsi="仿宋"/>
        </w:rPr>
      </w:pPr>
      <w:r w:rsidRPr="001E4023">
        <w:rPr>
          <w:rFonts w:ascii="仿宋" w:eastAsia="仿宋" w:hAnsi="仿宋"/>
        </w:rPr>
        <w:t>1</w:t>
      </w:r>
      <w:r w:rsidRPr="001E4023">
        <w:rPr>
          <w:rFonts w:ascii="仿宋" w:eastAsia="仿宋" w:hAnsi="仿宋" w:hint="eastAsia"/>
        </w:rPr>
        <w:t>．幼儿园教师资格。取得此类资格，应当具备幼儿师范学校毕业及其以上学历，非师范类毕业生应当具备大专毕业及其以上学历。</w:t>
      </w:r>
    </w:p>
    <w:p w:rsidR="001E4023" w:rsidRPr="001E4023" w:rsidRDefault="001E4023" w:rsidP="001E4023">
      <w:pPr>
        <w:spacing w:line="240" w:lineRule="auto"/>
        <w:ind w:firstLine="640"/>
        <w:rPr>
          <w:rFonts w:ascii="仿宋" w:eastAsia="仿宋" w:hAnsi="仿宋"/>
        </w:rPr>
      </w:pPr>
      <w:r w:rsidRPr="001E4023">
        <w:rPr>
          <w:rFonts w:ascii="仿宋" w:eastAsia="仿宋" w:hAnsi="仿宋"/>
        </w:rPr>
        <w:t>2</w:t>
      </w:r>
      <w:r w:rsidRPr="001E4023">
        <w:rPr>
          <w:rFonts w:ascii="仿宋" w:eastAsia="仿宋" w:hAnsi="仿宋" w:hint="eastAsia"/>
        </w:rPr>
        <w:t>．小学教师资格。取得此类资格，应当具备中等师范学校毕业及其以上学历，非师范类毕业生应当具备大专毕业及其以上学历。</w:t>
      </w:r>
    </w:p>
    <w:p w:rsidR="00850335" w:rsidRPr="001E4023" w:rsidRDefault="001E4023" w:rsidP="001E4023">
      <w:pPr>
        <w:spacing w:line="240" w:lineRule="auto"/>
        <w:ind w:firstLine="640"/>
        <w:rPr>
          <w:rFonts w:ascii="仿宋" w:eastAsia="仿宋" w:hAnsi="仿宋"/>
        </w:rPr>
      </w:pPr>
      <w:r w:rsidRPr="001E4023">
        <w:rPr>
          <w:rFonts w:ascii="仿宋" w:eastAsia="仿宋" w:hAnsi="仿宋"/>
        </w:rPr>
        <w:t>3</w:t>
      </w:r>
      <w:r w:rsidRPr="001E4023">
        <w:rPr>
          <w:rFonts w:ascii="仿宋" w:eastAsia="仿宋" w:hAnsi="仿宋" w:hint="eastAsia"/>
        </w:rPr>
        <w:t>．初级中学教师和初级职业学校文化、专业课教师资格，统称初级中学教师资格。取得此类资格，应当具备高等师范专科学校或者其他大学专科毕业及其以上学历。</w:t>
      </w:r>
    </w:p>
    <w:sectPr w:rsidR="00850335" w:rsidRPr="001E4023" w:rsidSect="00A93047">
      <w:pgSz w:w="11906" w:h="16838"/>
      <w:pgMar w:top="1701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023"/>
    <w:rsid w:val="001E4023"/>
    <w:rsid w:val="00850335"/>
    <w:rsid w:val="00A8153A"/>
    <w:rsid w:val="00A9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23"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附件X"/>
    <w:uiPriority w:val="99"/>
    <w:qFormat/>
    <w:rsid w:val="001E4023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sz w:val="32"/>
      <w:szCs w:val="32"/>
    </w:rPr>
  </w:style>
  <w:style w:type="paragraph" w:customStyle="1" w:styleId="a3">
    <w:name w:val="附件"/>
    <w:uiPriority w:val="99"/>
    <w:qFormat/>
    <w:rsid w:val="001E4023"/>
    <w:pPr>
      <w:spacing w:afterLines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2021-04-29T02:01:00Z</dcterms:created>
  <dcterms:modified xsi:type="dcterms:W3CDTF">2021-04-29T02:02:00Z</dcterms:modified>
</cp:coreProperties>
</file>